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8D5" w:rsidRPr="0009419B" w:rsidRDefault="0009419B" w:rsidP="0009419B">
      <w:pPr>
        <w:jc w:val="center"/>
        <w:rPr>
          <w:rFonts w:ascii="Times New Roman" w:hAnsi="Times New Roman" w:cs="Times New Roman"/>
          <w:b/>
          <w:sz w:val="24"/>
        </w:rPr>
      </w:pPr>
      <w:bookmarkStart w:id="0" w:name="_GoBack"/>
      <w:bookmarkEnd w:id="0"/>
      <w:r w:rsidRPr="0009419B">
        <w:rPr>
          <w:rFonts w:ascii="Times New Roman" w:hAnsi="Times New Roman" w:cs="Times New Roman"/>
          <w:b/>
          <w:sz w:val="24"/>
        </w:rPr>
        <w:t>BAB II</w:t>
      </w:r>
    </w:p>
    <w:p w:rsidR="0009419B" w:rsidRPr="0009419B" w:rsidRDefault="0009419B" w:rsidP="0009419B">
      <w:pPr>
        <w:jc w:val="center"/>
        <w:rPr>
          <w:rFonts w:ascii="Times New Roman" w:hAnsi="Times New Roman" w:cs="Times New Roman"/>
          <w:b/>
          <w:sz w:val="24"/>
        </w:rPr>
      </w:pPr>
      <w:r w:rsidRPr="0009419B">
        <w:rPr>
          <w:rFonts w:ascii="Times New Roman" w:hAnsi="Times New Roman" w:cs="Times New Roman"/>
          <w:b/>
          <w:sz w:val="24"/>
        </w:rPr>
        <w:t>TINJAUAN PUSTAKA, KERANGKA PEMIKIRAN DAN</w:t>
      </w:r>
    </w:p>
    <w:p w:rsidR="0009419B" w:rsidRDefault="0009419B" w:rsidP="0009419B">
      <w:pPr>
        <w:jc w:val="center"/>
        <w:rPr>
          <w:rFonts w:ascii="Times New Roman" w:hAnsi="Times New Roman" w:cs="Times New Roman"/>
          <w:b/>
          <w:sz w:val="24"/>
        </w:rPr>
      </w:pPr>
      <w:r w:rsidRPr="0009419B">
        <w:rPr>
          <w:rFonts w:ascii="Times New Roman" w:hAnsi="Times New Roman" w:cs="Times New Roman"/>
          <w:b/>
          <w:sz w:val="24"/>
        </w:rPr>
        <w:t>HIPOTESIS</w:t>
      </w:r>
      <w:r>
        <w:rPr>
          <w:rFonts w:ascii="Times New Roman" w:hAnsi="Times New Roman" w:cs="Times New Roman"/>
          <w:b/>
          <w:sz w:val="24"/>
        </w:rPr>
        <w:t xml:space="preserve"> PENELITIAN</w:t>
      </w:r>
    </w:p>
    <w:p w:rsidR="0009419B" w:rsidRDefault="0009419B" w:rsidP="0009419B">
      <w:pPr>
        <w:jc w:val="both"/>
        <w:rPr>
          <w:rFonts w:ascii="Times New Roman" w:hAnsi="Times New Roman" w:cs="Times New Roman"/>
          <w:b/>
          <w:sz w:val="24"/>
        </w:rPr>
      </w:pPr>
    </w:p>
    <w:p w:rsidR="0009419B" w:rsidRDefault="0009419B" w:rsidP="0009419B">
      <w:pPr>
        <w:jc w:val="both"/>
        <w:rPr>
          <w:rFonts w:ascii="Times New Roman" w:hAnsi="Times New Roman" w:cs="Times New Roman"/>
          <w:b/>
          <w:sz w:val="24"/>
        </w:rPr>
      </w:pPr>
      <w:r>
        <w:rPr>
          <w:rFonts w:ascii="Times New Roman" w:hAnsi="Times New Roman" w:cs="Times New Roman"/>
          <w:b/>
          <w:sz w:val="24"/>
        </w:rPr>
        <w:t>2.1</w:t>
      </w:r>
      <w:r>
        <w:rPr>
          <w:rFonts w:ascii="Times New Roman" w:hAnsi="Times New Roman" w:cs="Times New Roman"/>
          <w:b/>
          <w:sz w:val="24"/>
        </w:rPr>
        <w:tab/>
        <w:t>Tinjauan Pustaka</w:t>
      </w:r>
    </w:p>
    <w:p w:rsidR="0009419B" w:rsidRDefault="0009419B" w:rsidP="0009419B">
      <w:pPr>
        <w:jc w:val="both"/>
        <w:rPr>
          <w:rFonts w:ascii="Times New Roman" w:hAnsi="Times New Roman" w:cs="Times New Roman"/>
          <w:b/>
          <w:sz w:val="24"/>
        </w:rPr>
      </w:pPr>
      <w:r>
        <w:rPr>
          <w:rFonts w:ascii="Times New Roman" w:hAnsi="Times New Roman" w:cs="Times New Roman"/>
          <w:b/>
          <w:sz w:val="24"/>
        </w:rPr>
        <w:t>2.1.1</w:t>
      </w:r>
      <w:r>
        <w:rPr>
          <w:rFonts w:ascii="Times New Roman" w:hAnsi="Times New Roman" w:cs="Times New Roman"/>
          <w:b/>
          <w:sz w:val="24"/>
        </w:rPr>
        <w:tab/>
        <w:t>Tinjauan Umum Mengenai Bank</w:t>
      </w:r>
    </w:p>
    <w:p w:rsidR="0009419B" w:rsidRDefault="0009419B" w:rsidP="0009419B">
      <w:pPr>
        <w:spacing w:line="480" w:lineRule="auto"/>
        <w:jc w:val="both"/>
        <w:rPr>
          <w:rFonts w:ascii="Times New Roman" w:hAnsi="Times New Roman" w:cs="Times New Roman"/>
          <w:b/>
          <w:sz w:val="24"/>
        </w:rPr>
      </w:pPr>
      <w:r>
        <w:rPr>
          <w:rFonts w:ascii="Times New Roman" w:hAnsi="Times New Roman" w:cs="Times New Roman"/>
          <w:b/>
          <w:sz w:val="24"/>
        </w:rPr>
        <w:t>2.1.1.1</w:t>
      </w:r>
      <w:r>
        <w:rPr>
          <w:rFonts w:ascii="Times New Roman" w:hAnsi="Times New Roman" w:cs="Times New Roman"/>
          <w:b/>
          <w:sz w:val="24"/>
        </w:rPr>
        <w:tab/>
        <w:t>Pengertian Bank</w:t>
      </w:r>
    </w:p>
    <w:p w:rsidR="0009419B" w:rsidRDefault="0009419B" w:rsidP="0009419B">
      <w:pPr>
        <w:spacing w:after="0" w:line="480" w:lineRule="auto"/>
        <w:ind w:firstLine="709"/>
        <w:jc w:val="both"/>
        <w:rPr>
          <w:rFonts w:ascii="Times New Roman" w:hAnsi="Times New Roman" w:cs="Times New Roman"/>
          <w:bCs/>
          <w:color w:val="000000"/>
          <w:sz w:val="24"/>
          <w:szCs w:val="24"/>
        </w:rPr>
      </w:pPr>
      <w:r>
        <w:rPr>
          <w:rFonts w:ascii="Times New Roman" w:hAnsi="Times New Roman" w:cs="Times New Roman"/>
          <w:b/>
          <w:sz w:val="24"/>
        </w:rPr>
        <w:tab/>
      </w:r>
      <w:r w:rsidRPr="00104A20">
        <w:rPr>
          <w:rFonts w:ascii="Times New Roman" w:hAnsi="Times New Roman" w:cs="Times New Roman"/>
          <w:bCs/>
          <w:color w:val="000000"/>
          <w:sz w:val="24"/>
          <w:szCs w:val="24"/>
        </w:rPr>
        <w:t xml:space="preserve">Bank adalah lembaga keuangan yang kegiatan utamanya adalah menghimpun dana dari masyarakat dan menyalurkannya kembali dana tersebut ke masyarakat serta memberikan jasa bank yang lainnya. </w:t>
      </w:r>
      <w:r>
        <w:rPr>
          <w:rFonts w:ascii="Times New Roman" w:hAnsi="Times New Roman" w:cs="Times New Roman"/>
          <w:bCs/>
          <w:color w:val="000000"/>
          <w:sz w:val="24"/>
          <w:szCs w:val="24"/>
        </w:rPr>
        <w:t xml:space="preserve">Menurut </w:t>
      </w:r>
      <w:r w:rsidRPr="00104A20">
        <w:rPr>
          <w:rFonts w:ascii="Times New Roman" w:hAnsi="Times New Roman" w:cs="Times New Roman"/>
          <w:bCs/>
          <w:color w:val="000000"/>
          <w:sz w:val="24"/>
          <w:szCs w:val="24"/>
        </w:rPr>
        <w:t>Kasmir (20</w:t>
      </w:r>
      <w:r w:rsidR="00D64F2C">
        <w:rPr>
          <w:rFonts w:ascii="Times New Roman" w:hAnsi="Times New Roman" w:cs="Times New Roman"/>
          <w:bCs/>
          <w:color w:val="000000"/>
          <w:sz w:val="24"/>
          <w:szCs w:val="24"/>
        </w:rPr>
        <w:t>11:11</w:t>
      </w:r>
      <w:r w:rsidRPr="00104A20">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b</w:t>
      </w:r>
      <w:r w:rsidRPr="00104A20">
        <w:rPr>
          <w:rFonts w:ascii="Times New Roman" w:hAnsi="Times New Roman" w:cs="Times New Roman"/>
          <w:bCs/>
          <w:color w:val="000000"/>
          <w:sz w:val="24"/>
          <w:szCs w:val="24"/>
        </w:rPr>
        <w:t>ank merupakan lembaga keuangan yang</w:t>
      </w:r>
      <w:r w:rsidR="00D64F2C">
        <w:rPr>
          <w:rFonts w:ascii="Times New Roman" w:hAnsi="Times New Roman" w:cs="Times New Roman"/>
          <w:bCs/>
          <w:color w:val="000000"/>
          <w:sz w:val="24"/>
          <w:szCs w:val="24"/>
        </w:rPr>
        <w:t xml:space="preserve"> kegiatan utamanya adalah menghimpun dana dari masyarakat dan menyalurkannya kembali dana tersebut ke masayarakat serta memberikan jasa bank lainnya</w:t>
      </w:r>
      <w:r w:rsidRPr="00104A20">
        <w:rPr>
          <w:rFonts w:ascii="Times New Roman" w:hAnsi="Times New Roman" w:cs="Times New Roman"/>
          <w:bCs/>
          <w:color w:val="000000"/>
          <w:sz w:val="24"/>
          <w:szCs w:val="24"/>
        </w:rPr>
        <w:t>.</w:t>
      </w:r>
    </w:p>
    <w:p w:rsidR="0009419B" w:rsidRDefault="0009419B" w:rsidP="00366437">
      <w:pPr>
        <w:spacing w:line="480" w:lineRule="auto"/>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Pengertian Bank menurut Lukman Dendawijaya (2009:14) adalah:</w:t>
      </w:r>
    </w:p>
    <w:p w:rsidR="00366437" w:rsidRDefault="0009419B" w:rsidP="00366437">
      <w:pPr>
        <w:spacing w:line="240" w:lineRule="auto"/>
        <w:ind w:left="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Bank adalah suatu badan usaha yang tugas utamanya sebagai lembaga perantara lembaga keuangan (</w:t>
      </w:r>
      <w:r>
        <w:rPr>
          <w:rFonts w:ascii="Times New Roman" w:hAnsi="Times New Roman" w:cs="Times New Roman"/>
          <w:bCs/>
          <w:i/>
          <w:color w:val="000000"/>
          <w:sz w:val="24"/>
          <w:szCs w:val="24"/>
        </w:rPr>
        <w:t>Financial Intermediaries</w:t>
      </w:r>
      <w:r>
        <w:rPr>
          <w:rFonts w:ascii="Times New Roman" w:hAnsi="Times New Roman" w:cs="Times New Roman"/>
          <w:bCs/>
          <w:color w:val="000000"/>
          <w:sz w:val="24"/>
          <w:szCs w:val="24"/>
        </w:rPr>
        <w:t>), yang menyalurkan dana dari pihak yang kelebihan (</w:t>
      </w:r>
      <w:r>
        <w:rPr>
          <w:rFonts w:ascii="Times New Roman" w:hAnsi="Times New Roman" w:cs="Times New Roman"/>
          <w:bCs/>
          <w:i/>
          <w:color w:val="000000"/>
          <w:sz w:val="24"/>
          <w:szCs w:val="24"/>
        </w:rPr>
        <w:t>Idle Fund Surplus Unit</w:t>
      </w:r>
      <w:r>
        <w:rPr>
          <w:rFonts w:ascii="Times New Roman" w:hAnsi="Times New Roman" w:cs="Times New Roman"/>
          <w:bCs/>
          <w:color w:val="000000"/>
          <w:sz w:val="24"/>
          <w:szCs w:val="24"/>
        </w:rPr>
        <w:t>) kepada pihak yang membutuhkan dana atau kekurangan dana (</w:t>
      </w:r>
      <w:r>
        <w:rPr>
          <w:rFonts w:ascii="Times New Roman" w:hAnsi="Times New Roman" w:cs="Times New Roman"/>
          <w:bCs/>
          <w:i/>
          <w:color w:val="000000"/>
          <w:sz w:val="24"/>
          <w:szCs w:val="24"/>
        </w:rPr>
        <w:t>Deficit Unit</w:t>
      </w:r>
      <w:r>
        <w:rPr>
          <w:rFonts w:ascii="Times New Roman" w:hAnsi="Times New Roman" w:cs="Times New Roman"/>
          <w:bCs/>
          <w:color w:val="000000"/>
          <w:sz w:val="24"/>
          <w:szCs w:val="24"/>
        </w:rPr>
        <w:t>) pada waktu yang ditentukan ”.</w:t>
      </w:r>
    </w:p>
    <w:p w:rsidR="00366437" w:rsidRDefault="00366437" w:rsidP="00366437">
      <w:pPr>
        <w:spacing w:after="0" w:line="240" w:lineRule="auto"/>
        <w:ind w:left="709"/>
        <w:jc w:val="both"/>
        <w:rPr>
          <w:rFonts w:ascii="Times New Roman" w:hAnsi="Times New Roman" w:cs="Times New Roman"/>
          <w:bCs/>
          <w:color w:val="000000"/>
          <w:sz w:val="24"/>
          <w:szCs w:val="24"/>
        </w:rPr>
      </w:pPr>
    </w:p>
    <w:p w:rsidR="00366437" w:rsidRDefault="00137561" w:rsidP="00366437">
      <w:pPr>
        <w:spacing w:after="0" w:line="480" w:lineRule="auto"/>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Pengertian lain Bank menurut</w:t>
      </w:r>
      <w:r w:rsidR="00366437">
        <w:rPr>
          <w:rFonts w:ascii="Times New Roman" w:hAnsi="Times New Roman" w:cs="Times New Roman"/>
          <w:bCs/>
          <w:color w:val="000000"/>
          <w:sz w:val="24"/>
          <w:szCs w:val="24"/>
        </w:rPr>
        <w:t xml:space="preserve"> </w:t>
      </w:r>
      <w:r w:rsidR="0049604D">
        <w:rPr>
          <w:rFonts w:ascii="Times New Roman" w:hAnsi="Times New Roman" w:cs="Times New Roman"/>
          <w:bCs/>
          <w:color w:val="000000"/>
          <w:sz w:val="24"/>
          <w:szCs w:val="24"/>
        </w:rPr>
        <w:t>Drs. H. Malayu</w:t>
      </w:r>
      <w:r w:rsidR="007456E2">
        <w:rPr>
          <w:rFonts w:ascii="Times New Roman" w:hAnsi="Times New Roman" w:cs="Times New Roman"/>
          <w:bCs/>
          <w:color w:val="000000"/>
          <w:sz w:val="24"/>
          <w:szCs w:val="24"/>
        </w:rPr>
        <w:t xml:space="preserve"> S.P </w:t>
      </w:r>
      <w:r w:rsidR="0049604D">
        <w:rPr>
          <w:rFonts w:ascii="Times New Roman" w:hAnsi="Times New Roman" w:cs="Times New Roman"/>
          <w:bCs/>
          <w:color w:val="000000"/>
          <w:sz w:val="24"/>
          <w:szCs w:val="24"/>
        </w:rPr>
        <w:t xml:space="preserve">Hasibuan </w:t>
      </w:r>
      <w:r w:rsidR="00366437">
        <w:rPr>
          <w:rFonts w:ascii="Times New Roman" w:hAnsi="Times New Roman" w:cs="Times New Roman"/>
          <w:bCs/>
          <w:color w:val="000000"/>
          <w:sz w:val="24"/>
          <w:szCs w:val="24"/>
        </w:rPr>
        <w:t xml:space="preserve">dalam bukunya </w:t>
      </w:r>
      <w:r w:rsidR="0049604D">
        <w:rPr>
          <w:rFonts w:ascii="Times New Roman" w:hAnsi="Times New Roman" w:cs="Times New Roman"/>
          <w:bCs/>
          <w:color w:val="000000"/>
          <w:sz w:val="24"/>
          <w:szCs w:val="24"/>
        </w:rPr>
        <w:t>Dasar-Dasar Perbankan (2009:2</w:t>
      </w:r>
      <w:r w:rsidR="00366437">
        <w:rPr>
          <w:rFonts w:ascii="Times New Roman" w:hAnsi="Times New Roman" w:cs="Times New Roman"/>
          <w:bCs/>
          <w:color w:val="000000"/>
          <w:sz w:val="24"/>
          <w:szCs w:val="24"/>
        </w:rPr>
        <w:t>), definisi bank adalah:</w:t>
      </w:r>
    </w:p>
    <w:p w:rsidR="00366437" w:rsidRDefault="0049604D" w:rsidP="0049604D">
      <w:pPr>
        <w:spacing w:line="240" w:lineRule="auto"/>
        <w:ind w:left="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Bank adalah lembaga keuangan berarti bank adalah badan usaha yang kekayaannya terutama dalam bentuk aset keuangan (</w:t>
      </w:r>
      <w:r w:rsidRPr="007C0B19">
        <w:rPr>
          <w:rFonts w:ascii="Times New Roman" w:hAnsi="Times New Roman" w:cs="Times New Roman"/>
          <w:bCs/>
          <w:i/>
          <w:color w:val="000000"/>
          <w:sz w:val="24"/>
          <w:szCs w:val="24"/>
        </w:rPr>
        <w:t>financial assets</w:t>
      </w:r>
      <w:r>
        <w:rPr>
          <w:rFonts w:ascii="Times New Roman" w:hAnsi="Times New Roman" w:cs="Times New Roman"/>
          <w:bCs/>
          <w:color w:val="000000"/>
          <w:sz w:val="24"/>
          <w:szCs w:val="24"/>
        </w:rPr>
        <w:t xml:space="preserve">) serta </w:t>
      </w:r>
      <w:r w:rsidR="007C0B19">
        <w:rPr>
          <w:rFonts w:ascii="Times New Roman" w:hAnsi="Times New Roman" w:cs="Times New Roman"/>
          <w:bCs/>
          <w:color w:val="000000"/>
          <w:sz w:val="24"/>
          <w:szCs w:val="24"/>
        </w:rPr>
        <w:t>bermotifkan profit dan juga sosial, jadi bukan hanya encari keuntungan saja</w:t>
      </w:r>
      <w:r w:rsidR="00366437">
        <w:rPr>
          <w:rFonts w:ascii="Times New Roman" w:hAnsi="Times New Roman" w:cs="Times New Roman"/>
          <w:bCs/>
          <w:color w:val="000000"/>
          <w:sz w:val="24"/>
          <w:szCs w:val="24"/>
        </w:rPr>
        <w:t>”.</w:t>
      </w:r>
    </w:p>
    <w:p w:rsidR="00366437" w:rsidRDefault="00366437" w:rsidP="00366437">
      <w:pPr>
        <w:spacing w:line="240" w:lineRule="auto"/>
        <w:ind w:firstLine="709"/>
        <w:jc w:val="both"/>
        <w:rPr>
          <w:rFonts w:ascii="Times New Roman" w:hAnsi="Times New Roman" w:cs="Times New Roman"/>
          <w:bCs/>
          <w:color w:val="000000"/>
          <w:sz w:val="24"/>
          <w:szCs w:val="24"/>
        </w:rPr>
      </w:pPr>
    </w:p>
    <w:p w:rsidR="00366437" w:rsidRDefault="00366437" w:rsidP="00366437">
      <w:pPr>
        <w:spacing w:after="0" w:line="480" w:lineRule="auto"/>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 xml:space="preserve">Pengertian Bank Menurut Undang-undang </w:t>
      </w:r>
      <w:r w:rsidR="000769EA">
        <w:rPr>
          <w:rFonts w:ascii="Times New Roman" w:hAnsi="Times New Roman" w:cs="Times New Roman"/>
          <w:bCs/>
          <w:color w:val="000000"/>
          <w:sz w:val="24"/>
          <w:szCs w:val="24"/>
        </w:rPr>
        <w:t xml:space="preserve">Republik Indonesia No. 7 tahun 1992 sebagaimana telah di ubah dengan Undang-undang Republik Indonesia  No. 10 tahun 1998 tentang perbankan </w:t>
      </w:r>
      <w:r>
        <w:rPr>
          <w:rFonts w:ascii="Times New Roman" w:hAnsi="Times New Roman" w:cs="Times New Roman"/>
          <w:bCs/>
          <w:color w:val="000000"/>
          <w:sz w:val="24"/>
          <w:szCs w:val="24"/>
        </w:rPr>
        <w:t>pasal 1 butir 1 adalah sebagai berikut:</w:t>
      </w:r>
    </w:p>
    <w:p w:rsidR="00366437" w:rsidRDefault="00366437" w:rsidP="0049604D">
      <w:pPr>
        <w:spacing w:line="240" w:lineRule="auto"/>
        <w:ind w:left="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Bank adalah badan usaha yang menghimpun dana dari masyarakat dalam bentuk simpanan dan menyalurkannya kepada masyarakat dalam bentuk kredit dan/atau bentuk-bentuk lainnya dalam rangka meningkatkan taraf hidup rakyat banyak “.</w:t>
      </w:r>
    </w:p>
    <w:p w:rsidR="00366437" w:rsidRDefault="00366437" w:rsidP="00366437">
      <w:pPr>
        <w:spacing w:after="0" w:line="480" w:lineRule="auto"/>
        <w:ind w:firstLine="709"/>
        <w:jc w:val="both"/>
        <w:rPr>
          <w:rFonts w:ascii="Times New Roman" w:hAnsi="Times New Roman" w:cs="Times New Roman"/>
          <w:sz w:val="24"/>
          <w:szCs w:val="24"/>
        </w:rPr>
      </w:pPr>
      <w:r w:rsidRPr="00956970">
        <w:rPr>
          <w:rFonts w:ascii="Times New Roman" w:hAnsi="Times New Roman" w:cs="Times New Roman"/>
          <w:sz w:val="24"/>
          <w:szCs w:val="24"/>
        </w:rPr>
        <w:t>Sedangkan dalam Penyertaan Standar Akuntansi Keuangan (IAI No.31. 2009) mengenai Akuntansi Perbankan disebutkan sebagai berikut:</w:t>
      </w:r>
    </w:p>
    <w:p w:rsidR="00366437" w:rsidRDefault="00C26893" w:rsidP="0049604D">
      <w:pPr>
        <w:spacing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 </w:t>
      </w:r>
      <w:r w:rsidR="00366437" w:rsidRPr="00956970">
        <w:rPr>
          <w:rFonts w:ascii="Times New Roman" w:hAnsi="Times New Roman" w:cs="Times New Roman"/>
          <w:sz w:val="24"/>
          <w:szCs w:val="24"/>
        </w:rPr>
        <w:t>Bank adalah lembaga yang berperan sebagai perantara keuangan (</w:t>
      </w:r>
      <w:r w:rsidR="00366437" w:rsidRPr="00956970">
        <w:rPr>
          <w:rFonts w:ascii="Times New Roman" w:hAnsi="Times New Roman" w:cs="Times New Roman"/>
          <w:i/>
          <w:sz w:val="24"/>
          <w:szCs w:val="24"/>
        </w:rPr>
        <w:t>financial intermediary</w:t>
      </w:r>
      <w:r w:rsidR="00366437" w:rsidRPr="00956970">
        <w:rPr>
          <w:rFonts w:ascii="Times New Roman" w:hAnsi="Times New Roman" w:cs="Times New Roman"/>
          <w:sz w:val="24"/>
          <w:szCs w:val="24"/>
        </w:rPr>
        <w:t>) antara pihak-pihak yang mempunyai kelebihan dana (</w:t>
      </w:r>
      <w:r w:rsidR="00366437" w:rsidRPr="00956970">
        <w:rPr>
          <w:rFonts w:ascii="Times New Roman" w:hAnsi="Times New Roman" w:cs="Times New Roman"/>
          <w:i/>
          <w:sz w:val="24"/>
          <w:szCs w:val="24"/>
        </w:rPr>
        <w:t>surplus unit</w:t>
      </w:r>
      <w:r w:rsidR="00366437" w:rsidRPr="00956970">
        <w:rPr>
          <w:rFonts w:ascii="Times New Roman" w:hAnsi="Times New Roman" w:cs="Times New Roman"/>
          <w:sz w:val="24"/>
          <w:szCs w:val="24"/>
        </w:rPr>
        <w:t>) dengan pihak-pihak yang memerlukan dana (</w:t>
      </w:r>
      <w:r w:rsidR="00366437" w:rsidRPr="00956970">
        <w:rPr>
          <w:rFonts w:ascii="Times New Roman" w:hAnsi="Times New Roman" w:cs="Times New Roman"/>
          <w:i/>
          <w:sz w:val="24"/>
          <w:szCs w:val="24"/>
        </w:rPr>
        <w:t>deficit unit</w:t>
      </w:r>
      <w:r w:rsidR="00366437" w:rsidRPr="00956970">
        <w:rPr>
          <w:rFonts w:ascii="Times New Roman" w:hAnsi="Times New Roman" w:cs="Times New Roman"/>
          <w:sz w:val="24"/>
          <w:szCs w:val="24"/>
        </w:rPr>
        <w:t>) serta lembaga yang berfungsi memperlancar lalu lintas pembayaran</w:t>
      </w:r>
      <w:r w:rsidR="00366437">
        <w:rPr>
          <w:rFonts w:ascii="Times New Roman" w:hAnsi="Times New Roman" w:cs="Times New Roman"/>
          <w:sz w:val="24"/>
          <w:szCs w:val="24"/>
        </w:rPr>
        <w:t>”.</w:t>
      </w:r>
    </w:p>
    <w:p w:rsidR="00ED3929" w:rsidRDefault="00ED3929" w:rsidP="00346C0F">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Berdasarkan</w:t>
      </w:r>
      <w:r w:rsidRPr="00956970">
        <w:rPr>
          <w:rFonts w:ascii="Times New Roman" w:hAnsi="Times New Roman" w:cs="Times New Roman"/>
          <w:sz w:val="24"/>
          <w:szCs w:val="24"/>
        </w:rPr>
        <w:t xml:space="preserve"> beberapa pengertian diatas, dapat diambil kesimpulan bahwa pada dasarnya bank merupakan suatu lembaga keuangan yang mempunyai fungsi sebagai mediator atau perantara bagi peredaran lalu lintas uang, yaitu menghimpun dana dalam bentuk simpanan dan kemudian menyalurkan dana dalam bentuk kredit dan juga memberikan jasa-jasa keuangan untuk mempermudah lalu lintas keuangan</w:t>
      </w:r>
      <w:r>
        <w:rPr>
          <w:rFonts w:ascii="Times New Roman" w:hAnsi="Times New Roman" w:cs="Times New Roman"/>
          <w:sz w:val="24"/>
          <w:szCs w:val="24"/>
        </w:rPr>
        <w:t>.</w:t>
      </w:r>
    </w:p>
    <w:p w:rsidR="00346C0F" w:rsidRDefault="00346C0F" w:rsidP="00346C0F">
      <w:pPr>
        <w:spacing w:after="0" w:line="480" w:lineRule="auto"/>
        <w:ind w:firstLine="709"/>
        <w:jc w:val="both"/>
        <w:rPr>
          <w:rFonts w:ascii="Times New Roman" w:hAnsi="Times New Roman" w:cs="Times New Roman"/>
          <w:sz w:val="24"/>
          <w:szCs w:val="24"/>
        </w:rPr>
      </w:pPr>
    </w:p>
    <w:p w:rsidR="00ED3929" w:rsidRDefault="00ED3929" w:rsidP="00ED3929">
      <w:pPr>
        <w:spacing w:after="0" w:line="48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2.1.1.2</w:t>
      </w:r>
      <w:r>
        <w:rPr>
          <w:rFonts w:ascii="Times New Roman" w:hAnsi="Times New Roman" w:cs="Times New Roman"/>
          <w:b/>
          <w:bCs/>
          <w:color w:val="000000"/>
          <w:sz w:val="24"/>
          <w:szCs w:val="24"/>
        </w:rPr>
        <w:tab/>
        <w:t>Jenis-</w:t>
      </w:r>
      <w:r w:rsidRPr="00ED3929">
        <w:rPr>
          <w:rFonts w:ascii="Times New Roman" w:hAnsi="Times New Roman" w:cs="Times New Roman"/>
          <w:b/>
          <w:bCs/>
          <w:color w:val="000000"/>
          <w:sz w:val="24"/>
          <w:szCs w:val="24"/>
        </w:rPr>
        <w:t>Jenis Bank</w:t>
      </w:r>
    </w:p>
    <w:p w:rsidR="00ED3929" w:rsidRDefault="00ED3929" w:rsidP="00ED3929">
      <w:pPr>
        <w:spacing w:after="0" w:line="480" w:lineRule="auto"/>
        <w:jc w:val="both"/>
        <w:rPr>
          <w:rFonts w:ascii="Times New Roman" w:eastAsia="Times New Roman" w:hAnsi="Times New Roman" w:cs="Times New Roman"/>
          <w:sz w:val="24"/>
          <w:szCs w:val="24"/>
        </w:rPr>
      </w:pPr>
      <w:r>
        <w:rPr>
          <w:rFonts w:ascii="Times New Roman" w:hAnsi="Times New Roman" w:cs="Times New Roman"/>
          <w:b/>
          <w:bCs/>
          <w:color w:val="000000"/>
          <w:sz w:val="24"/>
          <w:szCs w:val="24"/>
        </w:rPr>
        <w:tab/>
      </w:r>
      <w:r w:rsidR="000769EA">
        <w:rPr>
          <w:rFonts w:ascii="Times New Roman" w:hAnsi="Times New Roman" w:cs="Times New Roman"/>
          <w:bCs/>
          <w:color w:val="000000"/>
          <w:sz w:val="24"/>
          <w:szCs w:val="24"/>
        </w:rPr>
        <w:t xml:space="preserve">Menurut Undang-undang Republik Indonesia No. 7 tahun 1992 sebagaimana telah di ubah dengan Undang-undang Republik Indonesia  No. 10 tahun 1998 </w:t>
      </w:r>
      <w:r w:rsidR="00622A56">
        <w:rPr>
          <w:rFonts w:ascii="Times New Roman" w:eastAsia="Times New Roman" w:hAnsi="Times New Roman" w:cs="Times New Roman"/>
          <w:sz w:val="24"/>
          <w:szCs w:val="24"/>
        </w:rPr>
        <w:t>bank di Indonesia</w:t>
      </w:r>
      <w:r w:rsidR="00622A56" w:rsidRPr="00162019">
        <w:rPr>
          <w:rFonts w:ascii="Times New Roman" w:eastAsia="Times New Roman" w:hAnsi="Times New Roman" w:cs="Times New Roman"/>
          <w:sz w:val="24"/>
          <w:szCs w:val="24"/>
        </w:rPr>
        <w:t xml:space="preserve"> terdiri dari dua jenis, yaitu</w:t>
      </w:r>
      <w:r w:rsidR="00622A56">
        <w:rPr>
          <w:rFonts w:ascii="Times New Roman" w:eastAsia="Times New Roman" w:hAnsi="Times New Roman" w:cs="Times New Roman"/>
          <w:sz w:val="24"/>
          <w:szCs w:val="24"/>
        </w:rPr>
        <w:t>:</w:t>
      </w:r>
    </w:p>
    <w:p w:rsidR="00622A56" w:rsidRPr="00622A56" w:rsidRDefault="00622A56" w:rsidP="00946181">
      <w:pPr>
        <w:pStyle w:val="ListParagraph"/>
        <w:numPr>
          <w:ilvl w:val="0"/>
          <w:numId w:val="1"/>
        </w:numPr>
        <w:spacing w:after="0" w:line="480" w:lineRule="auto"/>
        <w:ind w:left="1077" w:hanging="357"/>
        <w:contextualSpacing w:val="0"/>
        <w:jc w:val="both"/>
        <w:rPr>
          <w:rFonts w:ascii="Times New Roman" w:hAnsi="Times New Roman" w:cs="Times New Roman"/>
          <w:b/>
          <w:bCs/>
          <w:color w:val="000000"/>
          <w:sz w:val="24"/>
          <w:szCs w:val="24"/>
        </w:rPr>
      </w:pPr>
      <w:r w:rsidRPr="00162019">
        <w:rPr>
          <w:rFonts w:ascii="Times New Roman" w:eastAsia="Times New Roman" w:hAnsi="Times New Roman" w:cs="Times New Roman"/>
          <w:sz w:val="24"/>
          <w:szCs w:val="24"/>
        </w:rPr>
        <w:t>Bank Umum</w:t>
      </w:r>
    </w:p>
    <w:p w:rsidR="00622A56" w:rsidRPr="00622A56" w:rsidRDefault="00622A56" w:rsidP="00622A56">
      <w:pPr>
        <w:spacing w:after="0" w:line="480" w:lineRule="auto"/>
        <w:ind w:left="1080"/>
        <w:jc w:val="both"/>
        <w:rPr>
          <w:rFonts w:ascii="Times New Roman" w:hAnsi="Times New Roman" w:cs="Times New Roman"/>
          <w:b/>
          <w:bCs/>
          <w:color w:val="000000"/>
          <w:sz w:val="24"/>
          <w:szCs w:val="24"/>
        </w:rPr>
      </w:pPr>
      <w:r w:rsidRPr="00162019">
        <w:rPr>
          <w:rFonts w:ascii="Times New Roman" w:eastAsia="Times New Roman" w:hAnsi="Times New Roman" w:cs="Times New Roman"/>
          <w:sz w:val="24"/>
          <w:szCs w:val="24"/>
        </w:rPr>
        <w:t xml:space="preserve">Bank umum adalah bank yang melaksanakan kegiatan usaha secara konvesional dan atau berdasarkan prinsip syariah yang dalam kegiatannya memberikan jasa dalam lalulintas pembayaran. Sifat jasa </w:t>
      </w:r>
      <w:r w:rsidRPr="00162019">
        <w:rPr>
          <w:rFonts w:ascii="Times New Roman" w:eastAsia="Times New Roman" w:hAnsi="Times New Roman" w:cs="Times New Roman"/>
          <w:sz w:val="24"/>
          <w:szCs w:val="24"/>
        </w:rPr>
        <w:lastRenderedPageBreak/>
        <w:t>yang diberikan adalah umum, dalam arti dapat memberikan seluruh jasa perbankan yang ada. Begitu pula dengan wilayah operasinya dapat dilakukan di seluruh wilayah. Bank umu</w:t>
      </w:r>
      <w:r>
        <w:rPr>
          <w:rFonts w:ascii="Times New Roman" w:eastAsia="Times New Roman" w:hAnsi="Times New Roman" w:cs="Times New Roman"/>
          <w:sz w:val="24"/>
          <w:szCs w:val="24"/>
        </w:rPr>
        <w:t>m</w:t>
      </w:r>
      <w:r w:rsidRPr="00162019">
        <w:rPr>
          <w:rFonts w:ascii="Times New Roman" w:eastAsia="Times New Roman" w:hAnsi="Times New Roman" w:cs="Times New Roman"/>
          <w:sz w:val="24"/>
          <w:szCs w:val="24"/>
        </w:rPr>
        <w:t xml:space="preserve"> sering disebut Bank komersil (Commercial Bank).</w:t>
      </w:r>
    </w:p>
    <w:p w:rsidR="00622A56" w:rsidRPr="00946181" w:rsidRDefault="00946181" w:rsidP="00946181">
      <w:pPr>
        <w:pStyle w:val="ListParagraph"/>
        <w:numPr>
          <w:ilvl w:val="0"/>
          <w:numId w:val="1"/>
        </w:numPr>
        <w:spacing w:after="0" w:line="480" w:lineRule="auto"/>
        <w:ind w:left="1077" w:hanging="357"/>
        <w:contextualSpacing w:val="0"/>
        <w:jc w:val="both"/>
        <w:rPr>
          <w:rFonts w:ascii="Times New Roman" w:hAnsi="Times New Roman" w:cs="Times New Roman"/>
          <w:b/>
          <w:bCs/>
          <w:color w:val="000000"/>
          <w:sz w:val="24"/>
          <w:szCs w:val="24"/>
        </w:rPr>
      </w:pPr>
      <w:r w:rsidRPr="00162019">
        <w:rPr>
          <w:rFonts w:ascii="Times New Roman" w:eastAsia="Times New Roman" w:hAnsi="Times New Roman" w:cs="Times New Roman"/>
          <w:sz w:val="24"/>
          <w:szCs w:val="24"/>
        </w:rPr>
        <w:t>Bank Perkreditan Rakyat (BPR)</w:t>
      </w:r>
    </w:p>
    <w:p w:rsidR="00946181" w:rsidRDefault="00946181" w:rsidP="00946181">
      <w:pPr>
        <w:pStyle w:val="ListParagraph"/>
        <w:spacing w:after="0" w:line="480" w:lineRule="auto"/>
        <w:ind w:left="1080"/>
        <w:jc w:val="both"/>
        <w:rPr>
          <w:rFonts w:ascii="Times New Roman" w:eastAsia="Times New Roman" w:hAnsi="Times New Roman" w:cs="Times New Roman"/>
          <w:sz w:val="24"/>
          <w:szCs w:val="24"/>
        </w:rPr>
      </w:pPr>
      <w:r w:rsidRPr="00162019">
        <w:rPr>
          <w:rFonts w:ascii="Times New Roman" w:eastAsia="Times New Roman" w:hAnsi="Times New Roman" w:cs="Times New Roman"/>
          <w:sz w:val="24"/>
          <w:szCs w:val="24"/>
        </w:rPr>
        <w:t>Bank Perkreditan Rakyat (BPR) adalah bank yang melaksanakan kegiatan usaha secara konvensional atau berdasarkan prinsip syariah yang dalam kegiatannya tidak meberikan jasa dalam lalu lintas pembayaran. Artinya di sini kegiatan BPR jauh lebih sempit jika dibandingkan dengan kegiatan bank umum</w:t>
      </w:r>
      <w:r>
        <w:rPr>
          <w:rFonts w:ascii="Times New Roman" w:eastAsia="Times New Roman" w:hAnsi="Times New Roman" w:cs="Times New Roman"/>
          <w:sz w:val="24"/>
          <w:szCs w:val="24"/>
        </w:rPr>
        <w:t>.</w:t>
      </w:r>
    </w:p>
    <w:p w:rsidR="00946181" w:rsidRDefault="00946181" w:rsidP="00946181">
      <w:pPr>
        <w:spacing w:after="0" w:line="480" w:lineRule="auto"/>
        <w:ind w:firstLine="709"/>
        <w:jc w:val="both"/>
        <w:rPr>
          <w:rFonts w:ascii="Times New Roman" w:hAnsi="Times New Roman" w:cs="Times New Roman"/>
          <w:sz w:val="24"/>
          <w:szCs w:val="24"/>
        </w:rPr>
      </w:pPr>
      <w:r>
        <w:rPr>
          <w:rFonts w:ascii="Times New Roman" w:hAnsi="Times New Roman" w:cs="Times New Roman"/>
          <w:b/>
          <w:bCs/>
          <w:color w:val="000000"/>
          <w:sz w:val="24"/>
          <w:szCs w:val="24"/>
        </w:rPr>
        <w:tab/>
      </w:r>
      <w:r w:rsidRPr="002A4372">
        <w:rPr>
          <w:rFonts w:ascii="Times New Roman" w:hAnsi="Times New Roman" w:cs="Times New Roman"/>
          <w:sz w:val="24"/>
          <w:szCs w:val="24"/>
        </w:rPr>
        <w:t xml:space="preserve">Menurut </w:t>
      </w:r>
      <w:r w:rsidR="00B10C5B">
        <w:rPr>
          <w:rFonts w:ascii="Times New Roman" w:hAnsi="Times New Roman" w:cs="Times New Roman"/>
          <w:sz w:val="24"/>
          <w:szCs w:val="24"/>
        </w:rPr>
        <w:t>Ismail (</w:t>
      </w:r>
      <w:r>
        <w:rPr>
          <w:rFonts w:ascii="Times New Roman" w:hAnsi="Times New Roman" w:cs="Times New Roman"/>
          <w:sz w:val="24"/>
          <w:szCs w:val="24"/>
        </w:rPr>
        <w:t>2010</w:t>
      </w:r>
      <w:r w:rsidR="00B10C5B">
        <w:rPr>
          <w:rFonts w:ascii="Times New Roman" w:hAnsi="Times New Roman" w:cs="Times New Roman"/>
          <w:sz w:val="24"/>
          <w:szCs w:val="24"/>
        </w:rPr>
        <w:t>:13</w:t>
      </w:r>
      <w:r>
        <w:rPr>
          <w:rFonts w:ascii="Times New Roman" w:hAnsi="Times New Roman" w:cs="Times New Roman"/>
          <w:sz w:val="24"/>
          <w:szCs w:val="24"/>
        </w:rPr>
        <w:t>), Bank di Indonesia dibagi menjadi beberapa jenis. Jenis bank dapat dibedakan sesuai dengan fungsi, kepemilikan, status, penetapan, harga dan tingkatannya yaitu:</w:t>
      </w:r>
    </w:p>
    <w:p w:rsidR="00946181" w:rsidRPr="00946181" w:rsidRDefault="00946181" w:rsidP="00946181">
      <w:pPr>
        <w:pStyle w:val="ListParagraph"/>
        <w:numPr>
          <w:ilvl w:val="0"/>
          <w:numId w:val="2"/>
        </w:numPr>
        <w:spacing w:after="0" w:line="480" w:lineRule="auto"/>
        <w:jc w:val="both"/>
        <w:rPr>
          <w:rFonts w:ascii="Times New Roman" w:hAnsi="Times New Roman" w:cs="Times New Roman"/>
          <w:bCs/>
          <w:color w:val="000000"/>
          <w:sz w:val="24"/>
          <w:szCs w:val="24"/>
        </w:rPr>
      </w:pPr>
      <w:r w:rsidRPr="00B61412">
        <w:rPr>
          <w:rFonts w:ascii="Times New Roman" w:hAnsi="Times New Roman" w:cs="Times New Roman"/>
          <w:sz w:val="24"/>
          <w:szCs w:val="24"/>
        </w:rPr>
        <w:t>Jenis Bank Ditinjau dari Segi Fungsinya</w:t>
      </w:r>
    </w:p>
    <w:p w:rsidR="00946181" w:rsidRDefault="00946181" w:rsidP="00946181">
      <w:pPr>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Dilihat dari fungsinya, jenis bank dibedakan menjadi:</w:t>
      </w:r>
    </w:p>
    <w:p w:rsidR="00946181" w:rsidRPr="00946181" w:rsidRDefault="00946181" w:rsidP="00946181">
      <w:pPr>
        <w:pStyle w:val="ListParagraph"/>
        <w:numPr>
          <w:ilvl w:val="0"/>
          <w:numId w:val="3"/>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Bank Sentral</w:t>
      </w:r>
    </w:p>
    <w:p w:rsidR="00946181" w:rsidRPr="00946181" w:rsidRDefault="00946181" w:rsidP="00946181">
      <w:pPr>
        <w:spacing w:after="0" w:line="480" w:lineRule="auto"/>
        <w:ind w:left="1429"/>
        <w:jc w:val="both"/>
        <w:rPr>
          <w:rFonts w:ascii="Times New Roman" w:hAnsi="Times New Roman" w:cs="Times New Roman"/>
          <w:bCs/>
          <w:color w:val="000000"/>
          <w:sz w:val="24"/>
          <w:szCs w:val="24"/>
        </w:rPr>
      </w:pPr>
      <w:r w:rsidRPr="00B61412">
        <w:rPr>
          <w:rFonts w:ascii="Times New Roman" w:hAnsi="Times New Roman" w:cs="Times New Roman"/>
          <w:sz w:val="24"/>
          <w:szCs w:val="24"/>
        </w:rPr>
        <w:t>Bank Sentral merupakan bank yang berfungsi sebagai pengatur bank-bank yang ada dalam suatu negara. Bank Sentral hanya ada satu di setiap negara dan mempunyai kantor yang hampir di setiap provinsi. Ban</w:t>
      </w:r>
      <w:r>
        <w:rPr>
          <w:rFonts w:ascii="Times New Roman" w:hAnsi="Times New Roman" w:cs="Times New Roman"/>
          <w:sz w:val="24"/>
          <w:szCs w:val="24"/>
        </w:rPr>
        <w:t>k S</w:t>
      </w:r>
      <w:r w:rsidRPr="00B61412">
        <w:rPr>
          <w:rFonts w:ascii="Times New Roman" w:hAnsi="Times New Roman" w:cs="Times New Roman"/>
          <w:sz w:val="24"/>
          <w:szCs w:val="24"/>
        </w:rPr>
        <w:t>entral di Indonesia adalah Bank Indonesia</w:t>
      </w:r>
      <w:r>
        <w:rPr>
          <w:rFonts w:ascii="Times New Roman" w:hAnsi="Times New Roman" w:cs="Times New Roman"/>
          <w:sz w:val="24"/>
          <w:szCs w:val="24"/>
        </w:rPr>
        <w:t>.</w:t>
      </w:r>
    </w:p>
    <w:p w:rsidR="00946181" w:rsidRPr="00946181" w:rsidRDefault="00946181" w:rsidP="00946181">
      <w:pPr>
        <w:pStyle w:val="ListParagraph"/>
        <w:numPr>
          <w:ilvl w:val="0"/>
          <w:numId w:val="3"/>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Bank Umum</w:t>
      </w:r>
    </w:p>
    <w:p w:rsidR="00946181" w:rsidRPr="00902028" w:rsidRDefault="00946181" w:rsidP="00902028">
      <w:pPr>
        <w:spacing w:after="0" w:line="480" w:lineRule="auto"/>
        <w:ind w:left="1429"/>
        <w:jc w:val="both"/>
        <w:rPr>
          <w:rFonts w:ascii="Times New Roman" w:hAnsi="Times New Roman" w:cs="Times New Roman"/>
          <w:sz w:val="24"/>
          <w:szCs w:val="24"/>
        </w:rPr>
      </w:pPr>
      <w:r w:rsidRPr="00B61412">
        <w:rPr>
          <w:rFonts w:ascii="Times New Roman" w:hAnsi="Times New Roman" w:cs="Times New Roman"/>
          <w:sz w:val="24"/>
          <w:szCs w:val="24"/>
        </w:rPr>
        <w:t>Bank Umum adalah bank yang melaksanakan kegiatan usaha secara konvensional dan/atau berdasarkan prinsip syariah yang dalam kegiatannya memberikan jasa dalam lalu lintas pembayaran</w:t>
      </w:r>
      <w:r>
        <w:rPr>
          <w:rFonts w:ascii="Times New Roman" w:hAnsi="Times New Roman" w:cs="Times New Roman"/>
          <w:sz w:val="24"/>
          <w:szCs w:val="24"/>
        </w:rPr>
        <w:t>.</w:t>
      </w:r>
    </w:p>
    <w:p w:rsidR="00946181" w:rsidRPr="00946181" w:rsidRDefault="00946181" w:rsidP="00946181">
      <w:pPr>
        <w:pStyle w:val="ListParagraph"/>
        <w:numPr>
          <w:ilvl w:val="0"/>
          <w:numId w:val="3"/>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lastRenderedPageBreak/>
        <w:t>Bank Perkreditan Rakyat</w:t>
      </w:r>
    </w:p>
    <w:p w:rsidR="00946181" w:rsidRPr="00946181" w:rsidRDefault="00946181" w:rsidP="00946181">
      <w:pPr>
        <w:pStyle w:val="ListParagraph"/>
        <w:spacing w:after="0" w:line="480" w:lineRule="auto"/>
        <w:ind w:left="1429"/>
        <w:jc w:val="both"/>
        <w:rPr>
          <w:rFonts w:ascii="Times New Roman" w:hAnsi="Times New Roman" w:cs="Times New Roman"/>
          <w:bCs/>
          <w:color w:val="000000"/>
          <w:sz w:val="24"/>
          <w:szCs w:val="24"/>
        </w:rPr>
      </w:pPr>
      <w:r w:rsidRPr="00C43A79">
        <w:rPr>
          <w:rFonts w:ascii="Times New Roman" w:hAnsi="Times New Roman" w:cs="Times New Roman"/>
          <w:sz w:val="24"/>
          <w:szCs w:val="24"/>
        </w:rPr>
        <w:t>Bank Perkreditan Rakyat adalah bank yang melaksanakan kegiatan usaha secara konvensional atau berdasarkan prinsip syariah yang dalam kegiatannya tidak memberikan jasa dalam lalu lintas pembayaran</w:t>
      </w:r>
      <w:r>
        <w:rPr>
          <w:rFonts w:ascii="Times New Roman" w:hAnsi="Times New Roman" w:cs="Times New Roman"/>
          <w:sz w:val="24"/>
          <w:szCs w:val="24"/>
        </w:rPr>
        <w:t>.</w:t>
      </w:r>
    </w:p>
    <w:p w:rsidR="00946181" w:rsidRPr="00946181" w:rsidRDefault="00946181" w:rsidP="00946181">
      <w:pPr>
        <w:pStyle w:val="ListParagraph"/>
        <w:numPr>
          <w:ilvl w:val="0"/>
          <w:numId w:val="2"/>
        </w:numPr>
        <w:spacing w:after="0" w:line="480" w:lineRule="auto"/>
        <w:jc w:val="both"/>
        <w:rPr>
          <w:rFonts w:ascii="Times New Roman" w:hAnsi="Times New Roman" w:cs="Times New Roman"/>
          <w:bCs/>
          <w:color w:val="000000"/>
          <w:sz w:val="24"/>
          <w:szCs w:val="24"/>
        </w:rPr>
      </w:pPr>
      <w:r w:rsidRPr="005A0388">
        <w:rPr>
          <w:rFonts w:ascii="Times New Roman" w:hAnsi="Times New Roman" w:cs="Times New Roman"/>
          <w:sz w:val="24"/>
          <w:szCs w:val="24"/>
        </w:rPr>
        <w:t>Jenis Bank Ditinjau dari Segi Kepemilikannya</w:t>
      </w:r>
    </w:p>
    <w:p w:rsidR="00946181" w:rsidRDefault="00946181" w:rsidP="00946181">
      <w:pPr>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Dilihat dari kepemilikannya, jenis bank dibedakan menjadi:</w:t>
      </w:r>
    </w:p>
    <w:p w:rsidR="00946181" w:rsidRPr="00946181" w:rsidRDefault="00946181" w:rsidP="00946181">
      <w:pPr>
        <w:pStyle w:val="ListParagraph"/>
        <w:numPr>
          <w:ilvl w:val="0"/>
          <w:numId w:val="4"/>
        </w:numPr>
        <w:spacing w:after="0" w:line="480" w:lineRule="auto"/>
        <w:jc w:val="both"/>
        <w:rPr>
          <w:rFonts w:ascii="Times New Roman" w:hAnsi="Times New Roman" w:cs="Times New Roman"/>
          <w:bCs/>
          <w:color w:val="000000"/>
          <w:sz w:val="24"/>
          <w:szCs w:val="24"/>
        </w:rPr>
      </w:pPr>
      <w:r w:rsidRPr="005A0388">
        <w:rPr>
          <w:rFonts w:ascii="Times New Roman" w:hAnsi="Times New Roman" w:cs="Times New Roman"/>
          <w:sz w:val="24"/>
          <w:szCs w:val="24"/>
        </w:rPr>
        <w:t>Bank milik Pemerintah</w:t>
      </w:r>
    </w:p>
    <w:p w:rsidR="00946181" w:rsidRDefault="00946181" w:rsidP="00946181">
      <w:pPr>
        <w:pStyle w:val="ListParagraph"/>
        <w:spacing w:after="0" w:line="480" w:lineRule="auto"/>
        <w:ind w:left="1429"/>
        <w:jc w:val="both"/>
        <w:rPr>
          <w:rFonts w:ascii="Times New Roman" w:hAnsi="Times New Roman" w:cs="Times New Roman"/>
          <w:sz w:val="24"/>
          <w:szCs w:val="24"/>
        </w:rPr>
      </w:pPr>
      <w:r w:rsidRPr="00B61412">
        <w:rPr>
          <w:rFonts w:ascii="Times New Roman" w:hAnsi="Times New Roman" w:cs="Times New Roman"/>
          <w:sz w:val="24"/>
          <w:szCs w:val="24"/>
        </w:rPr>
        <w:t xml:space="preserve">Bank milik Pemerintah atau yang lebih </w:t>
      </w:r>
      <w:r w:rsidR="00570513">
        <w:rPr>
          <w:rFonts w:ascii="Times New Roman" w:hAnsi="Times New Roman" w:cs="Times New Roman"/>
          <w:sz w:val="24"/>
          <w:szCs w:val="24"/>
        </w:rPr>
        <w:t xml:space="preserve">dikenal sebagai bank pemerintah </w:t>
      </w:r>
      <w:r w:rsidRPr="00B61412">
        <w:rPr>
          <w:rFonts w:ascii="Times New Roman" w:hAnsi="Times New Roman" w:cs="Times New Roman"/>
          <w:sz w:val="24"/>
          <w:szCs w:val="24"/>
        </w:rPr>
        <w:t>merupakan bank yang</w:t>
      </w:r>
      <w:r w:rsidR="00902028">
        <w:rPr>
          <w:rFonts w:ascii="Times New Roman" w:hAnsi="Times New Roman" w:cs="Times New Roman"/>
          <w:sz w:val="24"/>
          <w:szCs w:val="24"/>
        </w:rPr>
        <w:t xml:space="preserve"> kepemilikannya </w:t>
      </w:r>
      <w:r w:rsidR="00AE2F23">
        <w:rPr>
          <w:rFonts w:ascii="Times New Roman" w:hAnsi="Times New Roman" w:cs="Times New Roman"/>
          <w:sz w:val="24"/>
          <w:szCs w:val="24"/>
        </w:rPr>
        <w:t xml:space="preserve">sebagian </w:t>
      </w:r>
      <w:r w:rsidR="00902028">
        <w:rPr>
          <w:rFonts w:ascii="Times New Roman" w:hAnsi="Times New Roman" w:cs="Times New Roman"/>
          <w:sz w:val="24"/>
          <w:szCs w:val="24"/>
        </w:rPr>
        <w:t>oleh pemerintah</w:t>
      </w:r>
      <w:r>
        <w:rPr>
          <w:rFonts w:ascii="Times New Roman" w:hAnsi="Times New Roman" w:cs="Times New Roman"/>
          <w:sz w:val="24"/>
          <w:szCs w:val="24"/>
        </w:rPr>
        <w:t>.</w:t>
      </w:r>
      <w:r w:rsidR="00570513">
        <w:rPr>
          <w:rFonts w:ascii="Times New Roman" w:hAnsi="Times New Roman" w:cs="Times New Roman"/>
          <w:sz w:val="24"/>
          <w:szCs w:val="24"/>
        </w:rPr>
        <w:t xml:space="preserve"> Ada 2 bank milik pemerintah:</w:t>
      </w:r>
    </w:p>
    <w:p w:rsidR="00570513" w:rsidRPr="00570513" w:rsidRDefault="00AE2F23" w:rsidP="00570513">
      <w:pPr>
        <w:pStyle w:val="ListParagraph"/>
        <w:numPr>
          <w:ilvl w:val="0"/>
          <w:numId w:val="41"/>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Pemerintah P</w:t>
      </w:r>
      <w:r w:rsidR="00570513">
        <w:rPr>
          <w:rFonts w:ascii="Times New Roman" w:hAnsi="Times New Roman" w:cs="Times New Roman"/>
          <w:sz w:val="24"/>
          <w:szCs w:val="24"/>
        </w:rPr>
        <w:t>usat contohnya: Bank Rakyat Indonesia (BRI), Bank Tabungan Negara (BTN), Bank Mandiri.</w:t>
      </w:r>
    </w:p>
    <w:p w:rsidR="00570513" w:rsidRPr="00946181" w:rsidRDefault="00570513" w:rsidP="00570513">
      <w:pPr>
        <w:pStyle w:val="ListParagraph"/>
        <w:numPr>
          <w:ilvl w:val="0"/>
          <w:numId w:val="41"/>
        </w:numPr>
        <w:spacing w:after="0" w:line="48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Pemerintah Daerah contohnya: Bank Pembangunan Daerah Jawa Barat, Bank Pembangunan Daerah </w:t>
      </w:r>
      <w:r w:rsidR="00251406">
        <w:rPr>
          <w:rFonts w:ascii="Times New Roman" w:hAnsi="Times New Roman" w:cs="Times New Roman"/>
          <w:bCs/>
          <w:color w:val="000000"/>
          <w:sz w:val="24"/>
          <w:szCs w:val="24"/>
        </w:rPr>
        <w:t>DKI Jakarta, Bank Pembangunan Daerah Jawa Tengah.</w:t>
      </w:r>
    </w:p>
    <w:p w:rsidR="00946181" w:rsidRPr="00946181" w:rsidRDefault="00946181" w:rsidP="00946181">
      <w:pPr>
        <w:pStyle w:val="ListParagraph"/>
        <w:numPr>
          <w:ilvl w:val="0"/>
          <w:numId w:val="4"/>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Bank Swasta Nasional</w:t>
      </w:r>
    </w:p>
    <w:p w:rsidR="00C26893" w:rsidRPr="000373F4" w:rsidRDefault="00946181" w:rsidP="000373F4">
      <w:pPr>
        <w:spacing w:after="0" w:line="480" w:lineRule="auto"/>
        <w:ind w:left="1429"/>
        <w:jc w:val="both"/>
        <w:rPr>
          <w:rFonts w:ascii="Times New Roman" w:hAnsi="Times New Roman" w:cs="Times New Roman"/>
          <w:sz w:val="24"/>
          <w:szCs w:val="24"/>
        </w:rPr>
      </w:pPr>
      <w:r w:rsidRPr="00B61412">
        <w:rPr>
          <w:rFonts w:ascii="Times New Roman" w:hAnsi="Times New Roman" w:cs="Times New Roman"/>
          <w:sz w:val="24"/>
          <w:szCs w:val="24"/>
        </w:rPr>
        <w:t>Bank yang didirikan oleh perusahaan yang berbadan hukum koperasi, dan seluruh modalnya menjadi milik koperasi. Di Indonesia, terdapat satu bank yang didirikan oleh koperasi atau bank yang menjadi milik koperasi, yaitu Bank Bukopin</w:t>
      </w:r>
      <w:r>
        <w:rPr>
          <w:rFonts w:ascii="Times New Roman" w:hAnsi="Times New Roman" w:cs="Times New Roman"/>
          <w:sz w:val="24"/>
          <w:szCs w:val="24"/>
        </w:rPr>
        <w:t>.</w:t>
      </w:r>
    </w:p>
    <w:p w:rsidR="00946181" w:rsidRPr="00946181" w:rsidRDefault="00946181" w:rsidP="00946181">
      <w:pPr>
        <w:pStyle w:val="ListParagraph"/>
        <w:numPr>
          <w:ilvl w:val="0"/>
          <w:numId w:val="4"/>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Bank Asing</w:t>
      </w:r>
    </w:p>
    <w:p w:rsidR="00946181" w:rsidRPr="00946181" w:rsidRDefault="00946181" w:rsidP="00946181">
      <w:pPr>
        <w:spacing w:after="0" w:line="480" w:lineRule="auto"/>
        <w:ind w:left="1429"/>
        <w:jc w:val="both"/>
        <w:rPr>
          <w:rFonts w:ascii="Times New Roman" w:hAnsi="Times New Roman" w:cs="Times New Roman"/>
          <w:bCs/>
          <w:color w:val="000000"/>
          <w:sz w:val="24"/>
          <w:szCs w:val="24"/>
        </w:rPr>
      </w:pPr>
      <w:r w:rsidRPr="00B61412">
        <w:rPr>
          <w:rFonts w:ascii="Times New Roman" w:hAnsi="Times New Roman" w:cs="Times New Roman"/>
          <w:sz w:val="24"/>
          <w:szCs w:val="24"/>
        </w:rPr>
        <w:t>Bank Asing merupakan bank yang didirikan oleh pemerintah</w:t>
      </w:r>
      <w:r>
        <w:rPr>
          <w:rFonts w:ascii="Times New Roman" w:hAnsi="Times New Roman" w:cs="Times New Roman"/>
          <w:sz w:val="24"/>
          <w:szCs w:val="24"/>
        </w:rPr>
        <w:t xml:space="preserve"> asing maupun oleh swasta asing. B</w:t>
      </w:r>
      <w:r w:rsidRPr="00B61412">
        <w:rPr>
          <w:rFonts w:ascii="Times New Roman" w:hAnsi="Times New Roman" w:cs="Times New Roman"/>
          <w:sz w:val="24"/>
          <w:szCs w:val="24"/>
        </w:rPr>
        <w:t xml:space="preserve">ank asing yang ada di Indonesia, </w:t>
      </w:r>
      <w:r w:rsidRPr="00B61412">
        <w:rPr>
          <w:rFonts w:ascii="Times New Roman" w:hAnsi="Times New Roman" w:cs="Times New Roman"/>
          <w:sz w:val="24"/>
          <w:szCs w:val="24"/>
        </w:rPr>
        <w:lastRenderedPageBreak/>
        <w:t>merupakan cabang atau perwakilan yang berkantor pusat di negaranya masing-masing</w:t>
      </w:r>
      <w:r>
        <w:rPr>
          <w:rFonts w:ascii="Times New Roman" w:hAnsi="Times New Roman" w:cs="Times New Roman"/>
          <w:sz w:val="24"/>
          <w:szCs w:val="24"/>
        </w:rPr>
        <w:t>.</w:t>
      </w:r>
    </w:p>
    <w:p w:rsidR="00946181" w:rsidRDefault="00946181" w:rsidP="00946181">
      <w:pPr>
        <w:pStyle w:val="ListParagraph"/>
        <w:numPr>
          <w:ilvl w:val="0"/>
          <w:numId w:val="4"/>
        </w:numPr>
        <w:spacing w:after="0" w:line="48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Bank Campuran</w:t>
      </w:r>
    </w:p>
    <w:p w:rsidR="00946181" w:rsidRPr="00946181" w:rsidRDefault="00946181" w:rsidP="00946181">
      <w:pPr>
        <w:pStyle w:val="ListParagraph"/>
        <w:spacing w:after="0" w:line="480" w:lineRule="auto"/>
        <w:ind w:left="1429"/>
        <w:jc w:val="both"/>
        <w:rPr>
          <w:rFonts w:ascii="Times New Roman" w:hAnsi="Times New Roman" w:cs="Times New Roman"/>
          <w:bCs/>
          <w:color w:val="000000"/>
          <w:sz w:val="24"/>
          <w:szCs w:val="24"/>
        </w:rPr>
      </w:pPr>
      <w:r w:rsidRPr="00C43A79">
        <w:rPr>
          <w:rFonts w:ascii="Times New Roman" w:hAnsi="Times New Roman" w:cs="Times New Roman"/>
          <w:sz w:val="24"/>
          <w:szCs w:val="24"/>
        </w:rPr>
        <w:t>Bank Campuran merupakan bank yang sahamnya dimiliki oleh swasta asing dan nasional</w:t>
      </w:r>
      <w:r>
        <w:rPr>
          <w:rFonts w:ascii="Times New Roman" w:hAnsi="Times New Roman" w:cs="Times New Roman"/>
          <w:sz w:val="24"/>
          <w:szCs w:val="24"/>
        </w:rPr>
        <w:t>.</w:t>
      </w:r>
    </w:p>
    <w:p w:rsidR="00946181" w:rsidRPr="00946181" w:rsidRDefault="00946181" w:rsidP="00946181">
      <w:pPr>
        <w:pStyle w:val="ListParagraph"/>
        <w:numPr>
          <w:ilvl w:val="0"/>
          <w:numId w:val="2"/>
        </w:numPr>
        <w:spacing w:after="0" w:line="480" w:lineRule="auto"/>
        <w:jc w:val="both"/>
        <w:rPr>
          <w:rFonts w:ascii="Times New Roman" w:hAnsi="Times New Roman" w:cs="Times New Roman"/>
          <w:bCs/>
          <w:color w:val="000000"/>
          <w:sz w:val="24"/>
          <w:szCs w:val="24"/>
        </w:rPr>
      </w:pPr>
      <w:r w:rsidRPr="00B61412">
        <w:rPr>
          <w:rFonts w:ascii="Times New Roman" w:hAnsi="Times New Roman" w:cs="Times New Roman"/>
          <w:sz w:val="24"/>
          <w:szCs w:val="24"/>
        </w:rPr>
        <w:t>Jenis Bank Ditinjau dari Segi Statusnya</w:t>
      </w:r>
    </w:p>
    <w:p w:rsidR="00946181" w:rsidRDefault="00946181" w:rsidP="00946181">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Dilihat dari segi statusnya, jenis bank dibedakan menjadi:</w:t>
      </w:r>
    </w:p>
    <w:p w:rsidR="00946181" w:rsidRPr="00946181" w:rsidRDefault="00946181" w:rsidP="00946181">
      <w:pPr>
        <w:pStyle w:val="ListParagraph"/>
        <w:numPr>
          <w:ilvl w:val="0"/>
          <w:numId w:val="5"/>
        </w:numPr>
        <w:spacing w:after="0" w:line="480" w:lineRule="auto"/>
        <w:ind w:left="1418"/>
        <w:jc w:val="both"/>
        <w:rPr>
          <w:rFonts w:ascii="Times New Roman" w:hAnsi="Times New Roman" w:cs="Times New Roman"/>
          <w:bCs/>
          <w:color w:val="000000"/>
          <w:sz w:val="24"/>
          <w:szCs w:val="24"/>
        </w:rPr>
      </w:pPr>
      <w:r>
        <w:rPr>
          <w:rFonts w:ascii="Times New Roman" w:hAnsi="Times New Roman" w:cs="Times New Roman"/>
          <w:sz w:val="24"/>
          <w:szCs w:val="24"/>
        </w:rPr>
        <w:t>Bank Devisa</w:t>
      </w:r>
    </w:p>
    <w:p w:rsidR="00946181" w:rsidRPr="00946181" w:rsidRDefault="00946181" w:rsidP="00946181">
      <w:pPr>
        <w:pStyle w:val="ListParagraph"/>
        <w:spacing w:after="0" w:line="480" w:lineRule="auto"/>
        <w:ind w:left="1418"/>
        <w:jc w:val="both"/>
        <w:rPr>
          <w:rFonts w:ascii="Times New Roman" w:hAnsi="Times New Roman" w:cs="Times New Roman"/>
          <w:bCs/>
          <w:color w:val="000000"/>
          <w:sz w:val="24"/>
          <w:szCs w:val="24"/>
        </w:rPr>
      </w:pPr>
      <w:r w:rsidRPr="00B61412">
        <w:rPr>
          <w:rFonts w:ascii="Times New Roman" w:hAnsi="Times New Roman" w:cs="Times New Roman"/>
          <w:sz w:val="24"/>
          <w:szCs w:val="24"/>
        </w:rPr>
        <w:t>Bank Devisa merupakan bank yang dapat melakukan aktivitas transaksi ke luar negeri dan/atau transaksi yang berhubungan dengan mata uang asing secara keseluruhan</w:t>
      </w:r>
      <w:r>
        <w:rPr>
          <w:rFonts w:ascii="Times New Roman" w:hAnsi="Times New Roman" w:cs="Times New Roman"/>
          <w:sz w:val="24"/>
          <w:szCs w:val="24"/>
        </w:rPr>
        <w:t>.</w:t>
      </w:r>
    </w:p>
    <w:p w:rsidR="00946181" w:rsidRPr="00946181" w:rsidRDefault="00946181" w:rsidP="00946181">
      <w:pPr>
        <w:pStyle w:val="ListParagraph"/>
        <w:numPr>
          <w:ilvl w:val="0"/>
          <w:numId w:val="5"/>
        </w:numPr>
        <w:spacing w:after="0" w:line="480" w:lineRule="auto"/>
        <w:ind w:left="1418"/>
        <w:jc w:val="both"/>
        <w:rPr>
          <w:rFonts w:ascii="Times New Roman" w:hAnsi="Times New Roman" w:cs="Times New Roman"/>
          <w:bCs/>
          <w:color w:val="000000"/>
          <w:sz w:val="24"/>
          <w:szCs w:val="24"/>
        </w:rPr>
      </w:pPr>
      <w:r>
        <w:rPr>
          <w:rFonts w:ascii="Times New Roman" w:hAnsi="Times New Roman" w:cs="Times New Roman"/>
          <w:sz w:val="24"/>
          <w:szCs w:val="24"/>
        </w:rPr>
        <w:t>Bank Non Devisa</w:t>
      </w:r>
    </w:p>
    <w:p w:rsidR="00946181" w:rsidRPr="003F1A71" w:rsidRDefault="00946181" w:rsidP="003F1A71">
      <w:pPr>
        <w:pStyle w:val="ListParagraph"/>
        <w:spacing w:after="0" w:line="480" w:lineRule="auto"/>
        <w:ind w:left="1418"/>
        <w:jc w:val="both"/>
        <w:rPr>
          <w:rFonts w:ascii="Times New Roman" w:hAnsi="Times New Roman" w:cs="Times New Roman"/>
          <w:bCs/>
          <w:color w:val="000000"/>
          <w:sz w:val="24"/>
          <w:szCs w:val="24"/>
        </w:rPr>
      </w:pPr>
      <w:r w:rsidRPr="00B61412">
        <w:rPr>
          <w:rFonts w:ascii="Times New Roman" w:hAnsi="Times New Roman" w:cs="Times New Roman"/>
          <w:sz w:val="24"/>
          <w:szCs w:val="24"/>
        </w:rPr>
        <w:t>Bank Non Devisa merupakan bank yang belum mempunyai izin untuk melaksanakan kegiatan seperti bank devisa. Transaksi yang dilakukan oleh bank non devisa masih terbatas pada transaksi dalam negeri dan/atau mata uang rupiah saja</w:t>
      </w:r>
      <w:r>
        <w:rPr>
          <w:rFonts w:ascii="Times New Roman" w:hAnsi="Times New Roman" w:cs="Times New Roman"/>
          <w:sz w:val="24"/>
          <w:szCs w:val="24"/>
        </w:rPr>
        <w:t>.</w:t>
      </w:r>
    </w:p>
    <w:p w:rsidR="00946181" w:rsidRPr="003F1A71" w:rsidRDefault="003F1A71" w:rsidP="00946181">
      <w:pPr>
        <w:pStyle w:val="ListParagraph"/>
        <w:numPr>
          <w:ilvl w:val="0"/>
          <w:numId w:val="2"/>
        </w:numPr>
        <w:spacing w:after="0" w:line="480" w:lineRule="auto"/>
        <w:jc w:val="both"/>
        <w:rPr>
          <w:rFonts w:ascii="Times New Roman" w:hAnsi="Times New Roman" w:cs="Times New Roman"/>
          <w:bCs/>
          <w:color w:val="000000"/>
          <w:sz w:val="24"/>
          <w:szCs w:val="24"/>
        </w:rPr>
      </w:pPr>
      <w:r w:rsidRPr="00B61412">
        <w:rPr>
          <w:rFonts w:ascii="Times New Roman" w:hAnsi="Times New Roman" w:cs="Times New Roman"/>
          <w:sz w:val="24"/>
          <w:szCs w:val="24"/>
        </w:rPr>
        <w:t>Jenis Bank Ditinjau dari Segi Cara Penentuan Harga</w:t>
      </w:r>
    </w:p>
    <w:p w:rsidR="003F1A71" w:rsidRDefault="003F1A71" w:rsidP="003F1A71">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Dilihat dari segi cara penentuan harga, jenis bank dibedakan menjadi:</w:t>
      </w:r>
    </w:p>
    <w:p w:rsidR="003F1A71" w:rsidRPr="003F1A71" w:rsidRDefault="003F1A71" w:rsidP="003F1A71">
      <w:pPr>
        <w:pStyle w:val="ListParagraph"/>
        <w:numPr>
          <w:ilvl w:val="0"/>
          <w:numId w:val="6"/>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Bank Konvensional</w:t>
      </w:r>
    </w:p>
    <w:p w:rsidR="003F1A71" w:rsidRPr="003F1A71" w:rsidRDefault="003F1A71" w:rsidP="003F1A71">
      <w:pPr>
        <w:pStyle w:val="ListParagraph"/>
        <w:spacing w:after="0" w:line="480" w:lineRule="auto"/>
        <w:ind w:left="1429"/>
        <w:jc w:val="both"/>
        <w:rPr>
          <w:rFonts w:ascii="Times New Roman" w:hAnsi="Times New Roman" w:cs="Times New Roman"/>
          <w:bCs/>
          <w:color w:val="000000"/>
          <w:sz w:val="24"/>
          <w:szCs w:val="24"/>
        </w:rPr>
      </w:pPr>
      <w:r w:rsidRPr="00B61412">
        <w:rPr>
          <w:rFonts w:ascii="Times New Roman" w:hAnsi="Times New Roman" w:cs="Times New Roman"/>
          <w:sz w:val="24"/>
          <w:szCs w:val="24"/>
        </w:rPr>
        <w:t>Bank Konvensional merupakan bank yang dalam penentuan harga menggunakan bunga sebagai balas jasa.  Balas jasa yang diterima oleh bank atas penyaluran dana kepada masyarakat  maupun balas jasa yang dibayar oleh bank kepada masyarakat atas penghimpunan dana</w:t>
      </w:r>
      <w:r w:rsidR="00014043">
        <w:rPr>
          <w:rFonts w:ascii="Times New Roman" w:hAnsi="Times New Roman" w:cs="Times New Roman"/>
          <w:sz w:val="24"/>
          <w:szCs w:val="24"/>
        </w:rPr>
        <w:t>.</w:t>
      </w:r>
    </w:p>
    <w:p w:rsidR="003F1A71" w:rsidRPr="003F1A71" w:rsidRDefault="003F1A71" w:rsidP="003F1A71">
      <w:pPr>
        <w:pStyle w:val="ListParagraph"/>
        <w:numPr>
          <w:ilvl w:val="0"/>
          <w:numId w:val="6"/>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lastRenderedPageBreak/>
        <w:t>Bank Syariah</w:t>
      </w:r>
    </w:p>
    <w:p w:rsidR="003F1A71" w:rsidRPr="00014043" w:rsidRDefault="003F1A71" w:rsidP="00014043">
      <w:pPr>
        <w:pStyle w:val="ListParagraph"/>
        <w:spacing w:after="0" w:line="480" w:lineRule="auto"/>
        <w:ind w:left="1429"/>
        <w:jc w:val="both"/>
        <w:rPr>
          <w:rFonts w:ascii="Times New Roman" w:hAnsi="Times New Roman" w:cs="Times New Roman"/>
          <w:sz w:val="24"/>
          <w:szCs w:val="24"/>
        </w:rPr>
      </w:pPr>
      <w:r w:rsidRPr="00B61412">
        <w:rPr>
          <w:rFonts w:ascii="Times New Roman" w:hAnsi="Times New Roman" w:cs="Times New Roman"/>
          <w:sz w:val="24"/>
          <w:szCs w:val="24"/>
        </w:rPr>
        <w:t>Bank Syariah merupakan bank yang kegiatannya mengacu pada hukum Islam, dan dalam kegiatannya tidak membebankan bunga, maupun tidak membayar bunga kepada nasabah</w:t>
      </w:r>
      <w:r>
        <w:rPr>
          <w:rFonts w:ascii="Times New Roman" w:hAnsi="Times New Roman" w:cs="Times New Roman"/>
          <w:sz w:val="24"/>
          <w:szCs w:val="24"/>
        </w:rPr>
        <w:t>.</w:t>
      </w:r>
    </w:p>
    <w:p w:rsidR="003F1A71" w:rsidRPr="003F1A71" w:rsidRDefault="003F1A71" w:rsidP="00946181">
      <w:pPr>
        <w:pStyle w:val="ListParagraph"/>
        <w:numPr>
          <w:ilvl w:val="0"/>
          <w:numId w:val="2"/>
        </w:numPr>
        <w:spacing w:after="0" w:line="480" w:lineRule="auto"/>
        <w:jc w:val="both"/>
        <w:rPr>
          <w:rFonts w:ascii="Times New Roman" w:hAnsi="Times New Roman" w:cs="Times New Roman"/>
          <w:bCs/>
          <w:color w:val="000000"/>
          <w:sz w:val="24"/>
          <w:szCs w:val="24"/>
        </w:rPr>
      </w:pPr>
      <w:r w:rsidRPr="005A0388">
        <w:rPr>
          <w:rFonts w:ascii="Times New Roman" w:hAnsi="Times New Roman" w:cs="Times New Roman"/>
          <w:sz w:val="24"/>
          <w:szCs w:val="24"/>
        </w:rPr>
        <w:t>Jenis Bank Ditinjau dari Segi Tingkatannya</w:t>
      </w:r>
    </w:p>
    <w:p w:rsidR="003F1A71" w:rsidRDefault="003F1A71" w:rsidP="003F1A71">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Dilihat dari segi tingkatannya, jenis bank dibedakan menjadi:</w:t>
      </w:r>
    </w:p>
    <w:p w:rsidR="003F1A71" w:rsidRPr="003F1A71" w:rsidRDefault="003F1A71" w:rsidP="003F1A71">
      <w:pPr>
        <w:pStyle w:val="ListParagraph"/>
        <w:numPr>
          <w:ilvl w:val="0"/>
          <w:numId w:val="7"/>
        </w:numPr>
        <w:spacing w:after="0" w:line="480" w:lineRule="auto"/>
        <w:jc w:val="both"/>
        <w:rPr>
          <w:rFonts w:ascii="Times New Roman" w:hAnsi="Times New Roman" w:cs="Times New Roman"/>
          <w:bCs/>
          <w:color w:val="000000"/>
          <w:sz w:val="24"/>
          <w:szCs w:val="24"/>
        </w:rPr>
      </w:pPr>
      <w:r w:rsidRPr="005A0388">
        <w:rPr>
          <w:rFonts w:ascii="Times New Roman" w:hAnsi="Times New Roman" w:cs="Times New Roman"/>
          <w:sz w:val="24"/>
          <w:szCs w:val="24"/>
        </w:rPr>
        <w:t>Kantor Pusat</w:t>
      </w:r>
    </w:p>
    <w:p w:rsidR="003F1A71" w:rsidRPr="003F1A71" w:rsidRDefault="003F1A71" w:rsidP="003F1A71">
      <w:pPr>
        <w:pStyle w:val="ListParagraph"/>
        <w:spacing w:after="0" w:line="480" w:lineRule="auto"/>
        <w:ind w:left="1429"/>
        <w:jc w:val="both"/>
        <w:rPr>
          <w:rFonts w:ascii="Times New Roman" w:hAnsi="Times New Roman" w:cs="Times New Roman"/>
          <w:bCs/>
          <w:color w:val="000000"/>
          <w:sz w:val="24"/>
          <w:szCs w:val="24"/>
        </w:rPr>
      </w:pPr>
      <w:r w:rsidRPr="00B61412">
        <w:rPr>
          <w:rFonts w:ascii="Times New Roman" w:hAnsi="Times New Roman" w:cs="Times New Roman"/>
          <w:sz w:val="24"/>
          <w:szCs w:val="24"/>
        </w:rPr>
        <w:t>Kantor Pusat merupakan kantor bank yang menjadi pusat dari kantor cabang di seluruh wilayah negara, maupun yang ada di negara lain</w:t>
      </w:r>
      <w:r>
        <w:rPr>
          <w:rFonts w:ascii="Times New Roman" w:hAnsi="Times New Roman" w:cs="Times New Roman"/>
          <w:sz w:val="24"/>
          <w:szCs w:val="24"/>
        </w:rPr>
        <w:t>.</w:t>
      </w:r>
    </w:p>
    <w:p w:rsidR="003F1A71" w:rsidRPr="003F1A71" w:rsidRDefault="003F1A71" w:rsidP="003F1A71">
      <w:pPr>
        <w:pStyle w:val="ListParagraph"/>
        <w:numPr>
          <w:ilvl w:val="0"/>
          <w:numId w:val="7"/>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Kantor Wilayah</w:t>
      </w:r>
    </w:p>
    <w:p w:rsidR="003F1A71" w:rsidRPr="003F1A71" w:rsidRDefault="003F1A71" w:rsidP="003F1A71">
      <w:pPr>
        <w:pStyle w:val="ListParagraph"/>
        <w:spacing w:after="0" w:line="480" w:lineRule="auto"/>
        <w:ind w:left="1429"/>
        <w:jc w:val="both"/>
        <w:rPr>
          <w:rFonts w:ascii="Times New Roman" w:hAnsi="Times New Roman" w:cs="Times New Roman"/>
          <w:bCs/>
          <w:color w:val="000000"/>
          <w:sz w:val="24"/>
          <w:szCs w:val="24"/>
        </w:rPr>
      </w:pPr>
      <w:r w:rsidRPr="00B61412">
        <w:rPr>
          <w:rFonts w:ascii="Times New Roman" w:hAnsi="Times New Roman" w:cs="Times New Roman"/>
          <w:sz w:val="24"/>
          <w:szCs w:val="24"/>
        </w:rPr>
        <w:t>Kantor Wilayah merupakan perwakilan dari kantor pusat yang membawahi suatu wilayah tertentu</w:t>
      </w:r>
      <w:r>
        <w:rPr>
          <w:rFonts w:ascii="Times New Roman" w:hAnsi="Times New Roman" w:cs="Times New Roman"/>
          <w:sz w:val="24"/>
          <w:szCs w:val="24"/>
        </w:rPr>
        <w:t>.</w:t>
      </w:r>
    </w:p>
    <w:p w:rsidR="003F1A71" w:rsidRPr="003F1A71" w:rsidRDefault="003F1A71" w:rsidP="003F1A71">
      <w:pPr>
        <w:pStyle w:val="ListParagraph"/>
        <w:numPr>
          <w:ilvl w:val="0"/>
          <w:numId w:val="7"/>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Kantor Cabang Penuh</w:t>
      </w:r>
    </w:p>
    <w:p w:rsidR="00014043" w:rsidRPr="00784EFF" w:rsidRDefault="003F1A71" w:rsidP="00784EFF">
      <w:pPr>
        <w:pStyle w:val="ListParagraph"/>
        <w:spacing w:after="0" w:line="480" w:lineRule="auto"/>
        <w:ind w:left="1429"/>
        <w:jc w:val="both"/>
        <w:rPr>
          <w:rFonts w:ascii="Times New Roman" w:hAnsi="Times New Roman" w:cs="Times New Roman"/>
          <w:sz w:val="24"/>
          <w:szCs w:val="24"/>
        </w:rPr>
      </w:pPr>
      <w:r w:rsidRPr="00B61412">
        <w:rPr>
          <w:rFonts w:ascii="Times New Roman" w:hAnsi="Times New Roman" w:cs="Times New Roman"/>
          <w:sz w:val="24"/>
          <w:szCs w:val="24"/>
        </w:rPr>
        <w:t>Kantor Cabang Penuh merupakan kantor cabang yang diberi kewenangan oleh kantor pusat atau wilayah untuk melakukan suatu transaksi perbankan</w:t>
      </w:r>
      <w:r>
        <w:rPr>
          <w:rFonts w:ascii="Times New Roman" w:hAnsi="Times New Roman" w:cs="Times New Roman"/>
          <w:sz w:val="24"/>
          <w:szCs w:val="24"/>
        </w:rPr>
        <w:t>.</w:t>
      </w:r>
    </w:p>
    <w:p w:rsidR="003F1A71" w:rsidRPr="003F1A71" w:rsidRDefault="003F1A71" w:rsidP="003F1A71">
      <w:pPr>
        <w:pStyle w:val="ListParagraph"/>
        <w:numPr>
          <w:ilvl w:val="0"/>
          <w:numId w:val="7"/>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Kantor Cabang Pemantu</w:t>
      </w:r>
    </w:p>
    <w:p w:rsidR="003F1A71" w:rsidRPr="003F1A71" w:rsidRDefault="003F1A71" w:rsidP="003F1A71">
      <w:pPr>
        <w:pStyle w:val="ListParagraph"/>
        <w:spacing w:after="0" w:line="480" w:lineRule="auto"/>
        <w:ind w:left="1429"/>
        <w:jc w:val="both"/>
        <w:rPr>
          <w:rFonts w:ascii="Times New Roman" w:hAnsi="Times New Roman" w:cs="Times New Roman"/>
          <w:bCs/>
          <w:color w:val="000000"/>
          <w:sz w:val="24"/>
          <w:szCs w:val="24"/>
        </w:rPr>
      </w:pPr>
      <w:r w:rsidRPr="00B61412">
        <w:rPr>
          <w:rFonts w:ascii="Times New Roman" w:hAnsi="Times New Roman" w:cs="Times New Roman"/>
          <w:sz w:val="24"/>
          <w:szCs w:val="24"/>
        </w:rPr>
        <w:t>Berbeda dengan kantor cabang penuh yang dapat melayani semua transaksi perbankan, kantor cabang pembantu hanya dapat melayani beberapa aktivitas perbankan</w:t>
      </w:r>
      <w:r>
        <w:rPr>
          <w:rFonts w:ascii="Times New Roman" w:hAnsi="Times New Roman" w:cs="Times New Roman"/>
          <w:sz w:val="24"/>
          <w:szCs w:val="24"/>
        </w:rPr>
        <w:t>.</w:t>
      </w:r>
    </w:p>
    <w:p w:rsidR="003F1A71" w:rsidRPr="003F1A71" w:rsidRDefault="003F1A71" w:rsidP="003F1A71">
      <w:pPr>
        <w:pStyle w:val="ListParagraph"/>
        <w:numPr>
          <w:ilvl w:val="0"/>
          <w:numId w:val="7"/>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Kantor Kas</w:t>
      </w:r>
    </w:p>
    <w:p w:rsidR="00014043" w:rsidRDefault="003F1A71" w:rsidP="00C8408F">
      <w:pPr>
        <w:pStyle w:val="ListParagraph"/>
        <w:spacing w:after="0" w:line="480" w:lineRule="auto"/>
        <w:ind w:left="1423"/>
        <w:contextualSpacing w:val="0"/>
        <w:jc w:val="both"/>
        <w:rPr>
          <w:rFonts w:ascii="Times New Roman" w:hAnsi="Times New Roman" w:cs="Times New Roman"/>
          <w:sz w:val="24"/>
          <w:szCs w:val="24"/>
        </w:rPr>
      </w:pPr>
      <w:r w:rsidRPr="00B61412">
        <w:rPr>
          <w:rFonts w:ascii="Times New Roman" w:hAnsi="Times New Roman" w:cs="Times New Roman"/>
          <w:sz w:val="24"/>
          <w:szCs w:val="24"/>
        </w:rPr>
        <w:t xml:space="preserve">Kantor Kas merupakan kantor yang paling kecil, karena aktivitas yang dapat dilakukan oleh kantor kas meliputi transaksi yang </w:t>
      </w:r>
      <w:r w:rsidRPr="00B61412">
        <w:rPr>
          <w:rFonts w:ascii="Times New Roman" w:hAnsi="Times New Roman" w:cs="Times New Roman"/>
          <w:sz w:val="24"/>
          <w:szCs w:val="24"/>
        </w:rPr>
        <w:lastRenderedPageBreak/>
        <w:t>terkait dengan tabungan baik setoran dan penarikan tunai, transaksi pembukaan simpanan giro, deposito, kredit, pelayanan transfer, kliring dan inkaso ditangani oleh kantor cabang penuh sebagai induknya</w:t>
      </w:r>
      <w:r>
        <w:rPr>
          <w:rFonts w:ascii="Times New Roman" w:hAnsi="Times New Roman" w:cs="Times New Roman"/>
          <w:sz w:val="24"/>
          <w:szCs w:val="24"/>
        </w:rPr>
        <w:t>.</w:t>
      </w:r>
    </w:p>
    <w:p w:rsidR="00C8408F" w:rsidRPr="00014043" w:rsidRDefault="00C8408F" w:rsidP="00C8408F">
      <w:pPr>
        <w:pStyle w:val="ListParagraph"/>
        <w:spacing w:after="0" w:line="480" w:lineRule="auto"/>
        <w:ind w:left="1423"/>
        <w:jc w:val="both"/>
        <w:rPr>
          <w:rFonts w:ascii="Times New Roman" w:hAnsi="Times New Roman" w:cs="Times New Roman"/>
          <w:sz w:val="24"/>
          <w:szCs w:val="24"/>
        </w:rPr>
      </w:pPr>
    </w:p>
    <w:p w:rsidR="003F1A71" w:rsidRDefault="00DD19F8" w:rsidP="00C26893">
      <w:pPr>
        <w:spacing w:line="480" w:lineRule="auto"/>
        <w:ind w:left="709" w:hanging="709"/>
        <w:jc w:val="both"/>
        <w:rPr>
          <w:rFonts w:ascii="Times New Roman" w:hAnsi="Times New Roman" w:cs="Times New Roman"/>
          <w:b/>
          <w:bCs/>
          <w:color w:val="000000"/>
          <w:sz w:val="24"/>
          <w:szCs w:val="24"/>
        </w:rPr>
      </w:pPr>
      <w:r w:rsidRPr="00DD19F8">
        <w:rPr>
          <w:rFonts w:ascii="Times New Roman" w:hAnsi="Times New Roman" w:cs="Times New Roman"/>
          <w:b/>
          <w:bCs/>
          <w:color w:val="000000"/>
          <w:sz w:val="24"/>
          <w:szCs w:val="24"/>
        </w:rPr>
        <w:t>2.1.1.3</w:t>
      </w:r>
      <w:r w:rsidRPr="00DD19F8">
        <w:rPr>
          <w:rFonts w:ascii="Times New Roman" w:hAnsi="Times New Roman" w:cs="Times New Roman"/>
          <w:b/>
          <w:bCs/>
          <w:color w:val="000000"/>
          <w:sz w:val="24"/>
          <w:szCs w:val="24"/>
        </w:rPr>
        <w:tab/>
        <w:t>Azas, Tujuan dan Fungsi Bank</w:t>
      </w:r>
    </w:p>
    <w:p w:rsidR="000B5678" w:rsidRDefault="000B5678" w:rsidP="00307238">
      <w:pPr>
        <w:spacing w:after="0" w:line="480" w:lineRule="auto"/>
        <w:ind w:firstLine="709"/>
        <w:jc w:val="both"/>
        <w:rPr>
          <w:rFonts w:ascii="Times New Roman" w:hAnsi="Times New Roman" w:cs="Times New Roman"/>
          <w:sz w:val="24"/>
          <w:szCs w:val="24"/>
        </w:rPr>
      </w:pPr>
      <w:r>
        <w:rPr>
          <w:rFonts w:ascii="Times New Roman" w:hAnsi="Times New Roman" w:cs="Times New Roman"/>
          <w:b/>
          <w:bCs/>
          <w:color w:val="000000"/>
          <w:sz w:val="24"/>
          <w:szCs w:val="24"/>
        </w:rPr>
        <w:tab/>
      </w:r>
      <w:r w:rsidR="00307238" w:rsidRPr="00821F3A">
        <w:rPr>
          <w:rFonts w:ascii="Times New Roman" w:hAnsi="Times New Roman" w:cs="Times New Roman"/>
          <w:sz w:val="24"/>
          <w:szCs w:val="24"/>
        </w:rPr>
        <w:t>Bank merupakan salah satu lembaga keuangan yang paling penting peranannya dalam suatu masyarakat. Pada dasarnnya, ada tiga fungsi pokok dari bank yaitu sebagai lembaga yang menghimpun dana</w:t>
      </w:r>
      <w:r w:rsidR="00307238">
        <w:rPr>
          <w:rFonts w:ascii="Times New Roman" w:hAnsi="Times New Roman" w:cs="Times New Roman"/>
          <w:sz w:val="24"/>
          <w:szCs w:val="24"/>
        </w:rPr>
        <w:t xml:space="preserve"> dari</w:t>
      </w:r>
      <w:r w:rsidR="00307238" w:rsidRPr="00821F3A">
        <w:rPr>
          <w:rFonts w:ascii="Times New Roman" w:hAnsi="Times New Roman" w:cs="Times New Roman"/>
          <w:sz w:val="24"/>
          <w:szCs w:val="24"/>
        </w:rPr>
        <w:t xml:space="preserve"> masyarakat, sebagai lembaga yang menyalurkan dana kepada masyarakat dalam bentuk kredit atau sebagai lembaga pemberi kredit dan sebagai lembaga yang melancarkan transaksi perdagangan dan pembayaran</w:t>
      </w:r>
      <w:r w:rsidR="00307238">
        <w:rPr>
          <w:rFonts w:ascii="Times New Roman" w:hAnsi="Times New Roman" w:cs="Times New Roman"/>
          <w:sz w:val="24"/>
          <w:szCs w:val="24"/>
        </w:rPr>
        <w:t>.</w:t>
      </w:r>
    </w:p>
    <w:p w:rsidR="00014043" w:rsidRDefault="001B58F7" w:rsidP="00784EFF">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Sesuai dengan </w:t>
      </w:r>
      <w:r w:rsidR="00014043">
        <w:rPr>
          <w:rFonts w:ascii="Times New Roman" w:hAnsi="Times New Roman" w:cs="Times New Roman"/>
          <w:bCs/>
          <w:color w:val="000000"/>
          <w:sz w:val="24"/>
          <w:szCs w:val="24"/>
        </w:rPr>
        <w:t>Undang-undang Republik Indonesia No. 7 tahun 1992 sebagaimana telah di ubah dengan Un</w:t>
      </w:r>
      <w:r w:rsidR="00E6794B">
        <w:rPr>
          <w:rFonts w:ascii="Times New Roman" w:hAnsi="Times New Roman" w:cs="Times New Roman"/>
          <w:bCs/>
          <w:color w:val="000000"/>
          <w:sz w:val="24"/>
          <w:szCs w:val="24"/>
        </w:rPr>
        <w:t xml:space="preserve">dang-undang Republik Indonesia </w:t>
      </w:r>
      <w:r w:rsidR="00014043">
        <w:rPr>
          <w:rFonts w:ascii="Times New Roman" w:hAnsi="Times New Roman" w:cs="Times New Roman"/>
          <w:bCs/>
          <w:color w:val="000000"/>
          <w:sz w:val="24"/>
          <w:szCs w:val="24"/>
        </w:rPr>
        <w:t>No. 10 tahun 1998</w:t>
      </w:r>
      <w:r>
        <w:rPr>
          <w:rFonts w:ascii="Times New Roman" w:hAnsi="Times New Roman" w:cs="Times New Roman"/>
          <w:sz w:val="24"/>
          <w:szCs w:val="24"/>
        </w:rPr>
        <w:t xml:space="preserve"> Pasal 2, 3 dan 4 bahwa Azas, Fungsi dan Tujuan bank adalah:</w:t>
      </w:r>
    </w:p>
    <w:p w:rsidR="001B58F7" w:rsidRPr="001B58F7" w:rsidRDefault="001B58F7" w:rsidP="001B58F7">
      <w:pPr>
        <w:pStyle w:val="ListParagraph"/>
        <w:numPr>
          <w:ilvl w:val="0"/>
          <w:numId w:val="8"/>
        </w:numPr>
        <w:spacing w:after="0" w:line="480" w:lineRule="auto"/>
        <w:jc w:val="both"/>
        <w:rPr>
          <w:rFonts w:ascii="Times New Roman" w:hAnsi="Times New Roman" w:cs="Times New Roman"/>
          <w:bCs/>
          <w:color w:val="000000"/>
          <w:sz w:val="24"/>
          <w:szCs w:val="24"/>
        </w:rPr>
      </w:pPr>
      <w:r w:rsidRPr="001C64F9">
        <w:rPr>
          <w:rFonts w:ascii="Times New Roman" w:hAnsi="Times New Roman" w:cs="Times New Roman"/>
          <w:sz w:val="24"/>
          <w:szCs w:val="24"/>
        </w:rPr>
        <w:t>Azas Bank</w:t>
      </w:r>
    </w:p>
    <w:p w:rsidR="001B58F7" w:rsidRPr="001B58F7" w:rsidRDefault="001B58F7" w:rsidP="001B58F7">
      <w:pPr>
        <w:pStyle w:val="ListParagraph"/>
        <w:spacing w:after="0" w:line="480" w:lineRule="auto"/>
        <w:ind w:left="1069"/>
        <w:jc w:val="both"/>
        <w:rPr>
          <w:rFonts w:ascii="Times New Roman" w:hAnsi="Times New Roman" w:cs="Times New Roman"/>
          <w:bCs/>
          <w:color w:val="000000"/>
          <w:sz w:val="24"/>
          <w:szCs w:val="24"/>
        </w:rPr>
      </w:pPr>
      <w:r w:rsidRPr="00C441D5">
        <w:rPr>
          <w:rFonts w:ascii="Times New Roman" w:hAnsi="Times New Roman" w:cs="Times New Roman"/>
          <w:sz w:val="24"/>
          <w:szCs w:val="24"/>
        </w:rPr>
        <w:t>Perbankan Indonesia dalam melakukan usahanya ber</w:t>
      </w:r>
      <w:r w:rsidR="00014043">
        <w:rPr>
          <w:rFonts w:ascii="Times New Roman" w:hAnsi="Times New Roman" w:cs="Times New Roman"/>
          <w:sz w:val="24"/>
          <w:szCs w:val="24"/>
        </w:rPr>
        <w:t>azas</w:t>
      </w:r>
      <w:r w:rsidRPr="00C441D5">
        <w:rPr>
          <w:rFonts w:ascii="Times New Roman" w:hAnsi="Times New Roman" w:cs="Times New Roman"/>
          <w:sz w:val="24"/>
          <w:szCs w:val="24"/>
        </w:rPr>
        <w:t>kan demokrasi ekonomi dengan menggunakan prinsip kehati-hatian</w:t>
      </w:r>
      <w:r>
        <w:rPr>
          <w:rFonts w:ascii="Times New Roman" w:hAnsi="Times New Roman" w:cs="Times New Roman"/>
          <w:sz w:val="24"/>
          <w:szCs w:val="24"/>
        </w:rPr>
        <w:t>.</w:t>
      </w:r>
    </w:p>
    <w:p w:rsidR="001B58F7" w:rsidRPr="001B58F7" w:rsidRDefault="001B58F7" w:rsidP="001B58F7">
      <w:pPr>
        <w:pStyle w:val="ListParagraph"/>
        <w:numPr>
          <w:ilvl w:val="0"/>
          <w:numId w:val="8"/>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Fungsi Bank</w:t>
      </w:r>
    </w:p>
    <w:p w:rsidR="001B58F7" w:rsidRDefault="001B58F7" w:rsidP="001B58F7">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Fungsi utama perbankan Indonesia adalah sebagai penghimpun dana dan menyalurkan dana ke masyarakat.</w:t>
      </w:r>
    </w:p>
    <w:p w:rsidR="001B58F7" w:rsidRPr="001B58F7" w:rsidRDefault="001B58F7" w:rsidP="001B58F7">
      <w:pPr>
        <w:pStyle w:val="ListParagraph"/>
        <w:numPr>
          <w:ilvl w:val="0"/>
          <w:numId w:val="8"/>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Tujuan Bank</w:t>
      </w:r>
    </w:p>
    <w:p w:rsidR="001B58F7" w:rsidRDefault="001B58F7" w:rsidP="00A25B54">
      <w:pPr>
        <w:pStyle w:val="ListParagraph"/>
        <w:spacing w:after="0" w:line="480" w:lineRule="auto"/>
        <w:ind w:left="1066"/>
        <w:jc w:val="both"/>
        <w:rPr>
          <w:rFonts w:ascii="Times New Roman" w:hAnsi="Times New Roman" w:cs="Times New Roman"/>
          <w:sz w:val="24"/>
          <w:szCs w:val="24"/>
        </w:rPr>
      </w:pPr>
      <w:r>
        <w:rPr>
          <w:rFonts w:ascii="Times New Roman" w:hAnsi="Times New Roman" w:cs="Times New Roman"/>
          <w:sz w:val="24"/>
          <w:szCs w:val="24"/>
        </w:rPr>
        <w:t xml:space="preserve">Perbankan Indonesia bertujuan menunjang pelaksanaan pembangunan nasional dalam rangka meningkatkan pemerataan pertumbuhan </w:t>
      </w:r>
      <w:r>
        <w:rPr>
          <w:rFonts w:ascii="Times New Roman" w:hAnsi="Times New Roman" w:cs="Times New Roman"/>
          <w:sz w:val="24"/>
          <w:szCs w:val="24"/>
        </w:rPr>
        <w:lastRenderedPageBreak/>
        <w:t>ekonomi, dan stabilitas nasional ke arah peningkatan kesejahteraan rakyat banyak.</w:t>
      </w:r>
    </w:p>
    <w:p w:rsidR="00A25B54" w:rsidRDefault="00A25B54" w:rsidP="00A25B54">
      <w:pPr>
        <w:pStyle w:val="ListParagraph"/>
        <w:spacing w:after="0" w:line="480" w:lineRule="auto"/>
        <w:ind w:left="1066"/>
        <w:jc w:val="both"/>
        <w:rPr>
          <w:rFonts w:ascii="Times New Roman" w:hAnsi="Times New Roman" w:cs="Times New Roman"/>
          <w:sz w:val="24"/>
          <w:szCs w:val="24"/>
        </w:rPr>
      </w:pPr>
    </w:p>
    <w:p w:rsidR="0037309F" w:rsidRDefault="0037309F" w:rsidP="00C26893">
      <w:pPr>
        <w:spacing w:line="480" w:lineRule="auto"/>
        <w:ind w:left="709" w:hanging="709"/>
        <w:jc w:val="both"/>
        <w:rPr>
          <w:rFonts w:ascii="Times New Roman" w:hAnsi="Times New Roman" w:cs="Times New Roman"/>
          <w:b/>
          <w:bCs/>
          <w:color w:val="000000"/>
          <w:sz w:val="24"/>
          <w:szCs w:val="24"/>
        </w:rPr>
      </w:pPr>
      <w:r w:rsidRPr="0037309F">
        <w:rPr>
          <w:rFonts w:ascii="Times New Roman" w:hAnsi="Times New Roman" w:cs="Times New Roman"/>
          <w:b/>
          <w:bCs/>
          <w:color w:val="000000"/>
          <w:sz w:val="24"/>
          <w:szCs w:val="24"/>
        </w:rPr>
        <w:t>2.1.1.4</w:t>
      </w:r>
      <w:r w:rsidRPr="0037309F">
        <w:rPr>
          <w:rFonts w:ascii="Times New Roman" w:hAnsi="Times New Roman" w:cs="Times New Roman"/>
          <w:b/>
          <w:bCs/>
          <w:color w:val="000000"/>
          <w:sz w:val="24"/>
          <w:szCs w:val="24"/>
        </w:rPr>
        <w:tab/>
        <w:t>Kegiatan Usaha Bank</w:t>
      </w:r>
    </w:p>
    <w:p w:rsidR="0037309F" w:rsidRDefault="0037309F" w:rsidP="0037309F">
      <w:pPr>
        <w:spacing w:after="0" w:line="480" w:lineRule="auto"/>
        <w:ind w:firstLine="709"/>
        <w:jc w:val="both"/>
        <w:rPr>
          <w:rFonts w:ascii="Times New Roman" w:hAnsi="Times New Roman" w:cs="Times New Roman"/>
          <w:sz w:val="24"/>
          <w:szCs w:val="24"/>
        </w:rPr>
      </w:pPr>
      <w:r>
        <w:rPr>
          <w:rFonts w:ascii="Times New Roman" w:hAnsi="Times New Roman" w:cs="Times New Roman"/>
          <w:b/>
          <w:bCs/>
          <w:color w:val="000000"/>
          <w:sz w:val="24"/>
          <w:szCs w:val="24"/>
        </w:rPr>
        <w:tab/>
      </w:r>
      <w:r w:rsidRPr="00EB08AC">
        <w:rPr>
          <w:rFonts w:ascii="Times New Roman" w:hAnsi="Times New Roman" w:cs="Times New Roman"/>
          <w:sz w:val="24"/>
          <w:szCs w:val="24"/>
        </w:rPr>
        <w:t xml:space="preserve">Berdasarkan </w:t>
      </w:r>
      <w:r w:rsidR="00C621D5">
        <w:rPr>
          <w:rFonts w:ascii="Times New Roman" w:hAnsi="Times New Roman" w:cs="Times New Roman"/>
          <w:sz w:val="24"/>
          <w:szCs w:val="24"/>
        </w:rPr>
        <w:t xml:space="preserve">Undang-undang No. </w:t>
      </w:r>
      <w:r>
        <w:rPr>
          <w:rFonts w:ascii="Times New Roman" w:hAnsi="Times New Roman" w:cs="Times New Roman"/>
          <w:sz w:val="24"/>
          <w:szCs w:val="24"/>
        </w:rPr>
        <w:t>7 tahun 1992 tentang perbankan</w:t>
      </w:r>
      <w:r w:rsidR="000373F4">
        <w:rPr>
          <w:rFonts w:ascii="Times New Roman" w:hAnsi="Times New Roman" w:cs="Times New Roman"/>
          <w:sz w:val="24"/>
          <w:szCs w:val="24"/>
        </w:rPr>
        <w:t xml:space="preserve"> </w:t>
      </w:r>
      <w:r w:rsidR="000373F4">
        <w:rPr>
          <w:rFonts w:ascii="Times New Roman" w:hAnsi="Times New Roman" w:cs="Times New Roman"/>
          <w:bCs/>
          <w:color w:val="000000"/>
          <w:sz w:val="24"/>
          <w:szCs w:val="24"/>
        </w:rPr>
        <w:t>sebagaimana telah di ubah dengan Undang-undang Republik Indonesia No. 10 tahun 1998</w:t>
      </w:r>
      <w:r>
        <w:rPr>
          <w:rFonts w:ascii="Times New Roman" w:hAnsi="Times New Roman" w:cs="Times New Roman"/>
          <w:sz w:val="24"/>
          <w:szCs w:val="24"/>
        </w:rPr>
        <w:t>, berdasarkan jenisnya bank dapat dibedakan menjadi Bank Umum dan Bank Perkreditan Rakyat. Adapun usaha dari bank umum dan bank perkreditan rakyat adalah:</w:t>
      </w:r>
    </w:p>
    <w:p w:rsidR="0037309F" w:rsidRPr="0037309F" w:rsidRDefault="0037309F" w:rsidP="0037309F">
      <w:pPr>
        <w:pStyle w:val="ListParagraph"/>
        <w:numPr>
          <w:ilvl w:val="0"/>
          <w:numId w:val="9"/>
        </w:numPr>
        <w:spacing w:after="0" w:line="480" w:lineRule="auto"/>
        <w:jc w:val="both"/>
        <w:rPr>
          <w:rFonts w:ascii="Times New Roman" w:hAnsi="Times New Roman" w:cs="Times New Roman"/>
          <w:bCs/>
          <w:color w:val="000000"/>
          <w:sz w:val="24"/>
          <w:szCs w:val="24"/>
        </w:rPr>
      </w:pPr>
      <w:r w:rsidRPr="00B02481">
        <w:rPr>
          <w:rFonts w:ascii="Times New Roman" w:hAnsi="Times New Roman" w:cs="Times New Roman"/>
          <w:sz w:val="24"/>
          <w:szCs w:val="24"/>
        </w:rPr>
        <w:t xml:space="preserve">Usaha Bank Umum </w:t>
      </w:r>
      <w:r>
        <w:rPr>
          <w:rFonts w:ascii="Times New Roman" w:hAnsi="Times New Roman" w:cs="Times New Roman"/>
          <w:sz w:val="24"/>
          <w:szCs w:val="24"/>
        </w:rPr>
        <w:t>meliputi:</w:t>
      </w:r>
    </w:p>
    <w:p w:rsidR="0037309F" w:rsidRPr="00E16784" w:rsidRDefault="0037309F" w:rsidP="0037309F">
      <w:pPr>
        <w:pStyle w:val="ListParagraph"/>
        <w:numPr>
          <w:ilvl w:val="0"/>
          <w:numId w:val="10"/>
        </w:numPr>
        <w:spacing w:after="0" w:line="480" w:lineRule="auto"/>
        <w:jc w:val="both"/>
        <w:rPr>
          <w:rFonts w:ascii="Times New Roman" w:hAnsi="Times New Roman" w:cs="Times New Roman"/>
          <w:bCs/>
          <w:color w:val="000000"/>
          <w:sz w:val="24"/>
          <w:szCs w:val="24"/>
        </w:rPr>
      </w:pPr>
      <w:r w:rsidRPr="003B7954">
        <w:rPr>
          <w:rFonts w:ascii="Times New Roman" w:hAnsi="Times New Roman" w:cs="Times New Roman"/>
          <w:sz w:val="24"/>
          <w:szCs w:val="24"/>
        </w:rPr>
        <w:t>Menghimpun dana dari masyarakat dalam bentuk simpanan berupa giro, deposito berjangka, sertifi</w:t>
      </w:r>
      <w:r w:rsidR="00CF2574">
        <w:rPr>
          <w:rFonts w:ascii="Times New Roman" w:hAnsi="Times New Roman" w:cs="Times New Roman"/>
          <w:sz w:val="24"/>
          <w:szCs w:val="24"/>
        </w:rPr>
        <w:t>k</w:t>
      </w:r>
      <w:r w:rsidRPr="003B7954">
        <w:rPr>
          <w:rFonts w:ascii="Times New Roman" w:hAnsi="Times New Roman" w:cs="Times New Roman"/>
          <w:sz w:val="24"/>
          <w:szCs w:val="24"/>
        </w:rPr>
        <w:t>at deposito, tabungan, dan/atau dalam bentuk lainnya yang dipersamakan dengan itu</w:t>
      </w:r>
      <w:r w:rsidR="00E16784">
        <w:rPr>
          <w:rFonts w:ascii="Times New Roman" w:hAnsi="Times New Roman" w:cs="Times New Roman"/>
          <w:sz w:val="24"/>
          <w:szCs w:val="24"/>
        </w:rPr>
        <w:t xml:space="preserve"> </w:t>
      </w:r>
    </w:p>
    <w:p w:rsidR="00E16784" w:rsidRPr="00E16784" w:rsidRDefault="00E16784" w:rsidP="0037309F">
      <w:pPr>
        <w:pStyle w:val="ListParagraph"/>
        <w:numPr>
          <w:ilvl w:val="0"/>
          <w:numId w:val="10"/>
        </w:numPr>
        <w:spacing w:after="0" w:line="480" w:lineRule="auto"/>
        <w:jc w:val="both"/>
        <w:rPr>
          <w:rFonts w:ascii="Times New Roman" w:hAnsi="Times New Roman" w:cs="Times New Roman"/>
          <w:bCs/>
          <w:color w:val="000000"/>
          <w:sz w:val="24"/>
          <w:szCs w:val="24"/>
        </w:rPr>
      </w:pPr>
      <w:r w:rsidRPr="003B7954">
        <w:rPr>
          <w:rFonts w:ascii="Times New Roman" w:hAnsi="Times New Roman" w:cs="Times New Roman"/>
          <w:sz w:val="24"/>
          <w:szCs w:val="24"/>
        </w:rPr>
        <w:t>Memberikan kredit</w:t>
      </w:r>
    </w:p>
    <w:p w:rsidR="00E16784" w:rsidRPr="00E16784" w:rsidRDefault="00E16784" w:rsidP="0037309F">
      <w:pPr>
        <w:pStyle w:val="ListParagraph"/>
        <w:numPr>
          <w:ilvl w:val="0"/>
          <w:numId w:val="10"/>
        </w:numPr>
        <w:spacing w:after="0" w:line="480" w:lineRule="auto"/>
        <w:jc w:val="both"/>
        <w:rPr>
          <w:rFonts w:ascii="Times New Roman" w:hAnsi="Times New Roman" w:cs="Times New Roman"/>
          <w:bCs/>
          <w:color w:val="000000"/>
          <w:sz w:val="24"/>
          <w:szCs w:val="24"/>
        </w:rPr>
      </w:pPr>
      <w:r w:rsidRPr="003B7954">
        <w:rPr>
          <w:rFonts w:ascii="Times New Roman" w:hAnsi="Times New Roman" w:cs="Times New Roman"/>
          <w:sz w:val="24"/>
          <w:szCs w:val="24"/>
        </w:rPr>
        <w:t>Menerbitkan surat pengakuan utang, berjangka pendek dan berjangka panjang berupa obligasi atau sekuritas kredit.</w:t>
      </w:r>
    </w:p>
    <w:p w:rsidR="00E16784" w:rsidRPr="00E16784" w:rsidRDefault="00E16784" w:rsidP="0037309F">
      <w:pPr>
        <w:pStyle w:val="ListParagraph"/>
        <w:numPr>
          <w:ilvl w:val="0"/>
          <w:numId w:val="10"/>
        </w:numPr>
        <w:spacing w:after="0" w:line="480" w:lineRule="auto"/>
        <w:jc w:val="both"/>
        <w:rPr>
          <w:rFonts w:ascii="Times New Roman" w:hAnsi="Times New Roman" w:cs="Times New Roman"/>
          <w:bCs/>
          <w:color w:val="000000"/>
          <w:sz w:val="24"/>
          <w:szCs w:val="24"/>
        </w:rPr>
      </w:pPr>
      <w:r w:rsidRPr="003B7954">
        <w:rPr>
          <w:rFonts w:ascii="Times New Roman" w:hAnsi="Times New Roman" w:cs="Times New Roman"/>
          <w:sz w:val="24"/>
          <w:szCs w:val="24"/>
        </w:rPr>
        <w:t>Membeli, menjual, atau menjamin atas risiko maupun untuk kepentingan dan atas perintah nasabahnya</w:t>
      </w:r>
      <w:r>
        <w:rPr>
          <w:rFonts w:ascii="Times New Roman" w:hAnsi="Times New Roman" w:cs="Times New Roman"/>
          <w:sz w:val="24"/>
          <w:szCs w:val="24"/>
        </w:rPr>
        <w:t>:</w:t>
      </w:r>
    </w:p>
    <w:p w:rsidR="00E16784" w:rsidRPr="00E16784" w:rsidRDefault="00E16784" w:rsidP="00E16784">
      <w:pPr>
        <w:pStyle w:val="ListParagraph"/>
        <w:numPr>
          <w:ilvl w:val="0"/>
          <w:numId w:val="11"/>
        </w:numPr>
        <w:spacing w:after="0" w:line="480" w:lineRule="auto"/>
        <w:jc w:val="both"/>
        <w:rPr>
          <w:rFonts w:ascii="Times New Roman" w:hAnsi="Times New Roman" w:cs="Times New Roman"/>
          <w:bCs/>
          <w:color w:val="000000"/>
          <w:sz w:val="24"/>
          <w:szCs w:val="24"/>
        </w:rPr>
      </w:pPr>
      <w:r w:rsidRPr="00B61412">
        <w:rPr>
          <w:rFonts w:ascii="Times New Roman" w:hAnsi="Times New Roman" w:cs="Times New Roman"/>
          <w:sz w:val="24"/>
          <w:szCs w:val="24"/>
        </w:rPr>
        <w:t>Surat-surat wesel termasuk wesel diakseptasi oleh bank yang masa berlakunya tidak lebih lama daripada kebiasaan dalam perdagangan surat-surat dimaksud</w:t>
      </w:r>
      <w:r>
        <w:rPr>
          <w:rFonts w:ascii="Times New Roman" w:hAnsi="Times New Roman" w:cs="Times New Roman"/>
          <w:sz w:val="24"/>
          <w:szCs w:val="24"/>
        </w:rPr>
        <w:t>;</w:t>
      </w:r>
    </w:p>
    <w:p w:rsidR="00E16784" w:rsidRPr="00E16784" w:rsidRDefault="00E16784" w:rsidP="00E16784">
      <w:pPr>
        <w:pStyle w:val="ListParagraph"/>
        <w:numPr>
          <w:ilvl w:val="0"/>
          <w:numId w:val="11"/>
        </w:numPr>
        <w:spacing w:after="0" w:line="480" w:lineRule="auto"/>
        <w:jc w:val="both"/>
        <w:rPr>
          <w:rFonts w:ascii="Times New Roman" w:hAnsi="Times New Roman" w:cs="Times New Roman"/>
          <w:bCs/>
          <w:color w:val="000000"/>
          <w:sz w:val="24"/>
          <w:szCs w:val="24"/>
        </w:rPr>
      </w:pPr>
      <w:r w:rsidRPr="00B61412">
        <w:rPr>
          <w:rFonts w:ascii="Times New Roman" w:hAnsi="Times New Roman" w:cs="Times New Roman"/>
          <w:sz w:val="24"/>
          <w:szCs w:val="24"/>
        </w:rPr>
        <w:t>Surat pengakuan utang dan kertas dagang lainnya yang masa berlakunya tidak lebih lama dari kebiasaan dalam perdagangan surat-surat dimaksud</w:t>
      </w:r>
      <w:r>
        <w:rPr>
          <w:rFonts w:ascii="Times New Roman" w:hAnsi="Times New Roman" w:cs="Times New Roman"/>
          <w:sz w:val="24"/>
          <w:szCs w:val="24"/>
        </w:rPr>
        <w:t>;</w:t>
      </w:r>
    </w:p>
    <w:p w:rsidR="00E16784" w:rsidRPr="00E16784" w:rsidRDefault="00E16784" w:rsidP="00E16784">
      <w:pPr>
        <w:pStyle w:val="ListParagraph"/>
        <w:numPr>
          <w:ilvl w:val="0"/>
          <w:numId w:val="11"/>
        </w:numPr>
        <w:spacing w:after="0" w:line="480" w:lineRule="auto"/>
        <w:jc w:val="both"/>
        <w:rPr>
          <w:rFonts w:ascii="Times New Roman" w:hAnsi="Times New Roman" w:cs="Times New Roman"/>
          <w:bCs/>
          <w:color w:val="000000"/>
          <w:sz w:val="24"/>
          <w:szCs w:val="24"/>
        </w:rPr>
      </w:pPr>
      <w:r w:rsidRPr="00B61412">
        <w:rPr>
          <w:rFonts w:ascii="Times New Roman" w:hAnsi="Times New Roman" w:cs="Times New Roman"/>
          <w:sz w:val="24"/>
          <w:szCs w:val="24"/>
        </w:rPr>
        <w:lastRenderedPageBreak/>
        <w:t>Kertas perbendaharaan negara dan surat jaminan pemerintah</w:t>
      </w:r>
      <w:r>
        <w:rPr>
          <w:rFonts w:ascii="Times New Roman" w:hAnsi="Times New Roman" w:cs="Times New Roman"/>
          <w:sz w:val="24"/>
          <w:szCs w:val="24"/>
        </w:rPr>
        <w:t>;</w:t>
      </w:r>
    </w:p>
    <w:p w:rsidR="00E16784" w:rsidRPr="00E16784" w:rsidRDefault="00E16784" w:rsidP="00E16784">
      <w:pPr>
        <w:pStyle w:val="ListParagraph"/>
        <w:numPr>
          <w:ilvl w:val="0"/>
          <w:numId w:val="11"/>
        </w:numPr>
        <w:spacing w:after="0" w:line="480" w:lineRule="auto"/>
        <w:jc w:val="both"/>
        <w:rPr>
          <w:rFonts w:ascii="Times New Roman" w:hAnsi="Times New Roman" w:cs="Times New Roman"/>
          <w:bCs/>
          <w:color w:val="000000"/>
          <w:sz w:val="24"/>
          <w:szCs w:val="24"/>
        </w:rPr>
      </w:pPr>
      <w:r w:rsidRPr="00B61412">
        <w:rPr>
          <w:rFonts w:ascii="Times New Roman" w:hAnsi="Times New Roman" w:cs="Times New Roman"/>
          <w:sz w:val="24"/>
          <w:szCs w:val="24"/>
        </w:rPr>
        <w:t>Sertifikat Bank Indonesia (SBI)</w:t>
      </w:r>
      <w:r>
        <w:rPr>
          <w:rFonts w:ascii="Times New Roman" w:hAnsi="Times New Roman" w:cs="Times New Roman"/>
          <w:sz w:val="24"/>
          <w:szCs w:val="24"/>
        </w:rPr>
        <w:t>;</w:t>
      </w:r>
    </w:p>
    <w:p w:rsidR="00E16784" w:rsidRPr="00E16784" w:rsidRDefault="00E16784" w:rsidP="00E16784">
      <w:pPr>
        <w:pStyle w:val="ListParagraph"/>
        <w:numPr>
          <w:ilvl w:val="0"/>
          <w:numId w:val="11"/>
        </w:numPr>
        <w:spacing w:after="0" w:line="480" w:lineRule="auto"/>
        <w:jc w:val="both"/>
        <w:rPr>
          <w:rFonts w:ascii="Times New Roman" w:hAnsi="Times New Roman" w:cs="Times New Roman"/>
          <w:bCs/>
          <w:color w:val="000000"/>
          <w:sz w:val="24"/>
          <w:szCs w:val="24"/>
        </w:rPr>
      </w:pPr>
      <w:r w:rsidRPr="00B61412">
        <w:rPr>
          <w:rFonts w:ascii="Times New Roman" w:hAnsi="Times New Roman" w:cs="Times New Roman"/>
          <w:sz w:val="24"/>
          <w:szCs w:val="24"/>
        </w:rPr>
        <w:t>Obligasi</w:t>
      </w:r>
      <w:r>
        <w:rPr>
          <w:rFonts w:ascii="Times New Roman" w:hAnsi="Times New Roman" w:cs="Times New Roman"/>
          <w:sz w:val="24"/>
          <w:szCs w:val="24"/>
        </w:rPr>
        <w:t>;</w:t>
      </w:r>
    </w:p>
    <w:p w:rsidR="00E16784" w:rsidRPr="00E16784" w:rsidRDefault="00E16784" w:rsidP="00E16784">
      <w:pPr>
        <w:pStyle w:val="ListParagraph"/>
        <w:numPr>
          <w:ilvl w:val="0"/>
          <w:numId w:val="11"/>
        </w:numPr>
        <w:spacing w:after="0" w:line="480" w:lineRule="auto"/>
        <w:jc w:val="both"/>
        <w:rPr>
          <w:rFonts w:ascii="Times New Roman" w:hAnsi="Times New Roman" w:cs="Times New Roman"/>
          <w:bCs/>
          <w:color w:val="000000"/>
          <w:sz w:val="24"/>
          <w:szCs w:val="24"/>
        </w:rPr>
      </w:pPr>
      <w:r w:rsidRPr="00B61412">
        <w:rPr>
          <w:rFonts w:ascii="Times New Roman" w:hAnsi="Times New Roman" w:cs="Times New Roman"/>
          <w:sz w:val="24"/>
          <w:szCs w:val="24"/>
        </w:rPr>
        <w:t>Surat dagang berjangka waktu sampai dengan 1 (satu) tahun</w:t>
      </w:r>
      <w:r>
        <w:rPr>
          <w:rFonts w:ascii="Times New Roman" w:hAnsi="Times New Roman" w:cs="Times New Roman"/>
          <w:sz w:val="24"/>
          <w:szCs w:val="24"/>
        </w:rPr>
        <w:t>;</w:t>
      </w:r>
    </w:p>
    <w:p w:rsidR="00E16784" w:rsidRPr="00E16784" w:rsidRDefault="00E16784" w:rsidP="00E16784">
      <w:pPr>
        <w:pStyle w:val="ListParagraph"/>
        <w:numPr>
          <w:ilvl w:val="0"/>
          <w:numId w:val="11"/>
        </w:numPr>
        <w:spacing w:after="0" w:line="480" w:lineRule="auto"/>
        <w:jc w:val="both"/>
        <w:rPr>
          <w:rFonts w:ascii="Times New Roman" w:hAnsi="Times New Roman" w:cs="Times New Roman"/>
          <w:bCs/>
          <w:color w:val="000000"/>
          <w:sz w:val="24"/>
          <w:szCs w:val="24"/>
        </w:rPr>
      </w:pPr>
      <w:r w:rsidRPr="00B61412">
        <w:rPr>
          <w:rFonts w:ascii="Times New Roman" w:hAnsi="Times New Roman" w:cs="Times New Roman"/>
          <w:sz w:val="24"/>
          <w:szCs w:val="24"/>
        </w:rPr>
        <w:t>Instrumen surat berharga lain yang berjangka waktu sampai dengan 1 (satu) tahun</w:t>
      </w:r>
      <w:r>
        <w:rPr>
          <w:rFonts w:ascii="Times New Roman" w:hAnsi="Times New Roman" w:cs="Times New Roman"/>
          <w:sz w:val="24"/>
          <w:szCs w:val="24"/>
        </w:rPr>
        <w:t>;</w:t>
      </w:r>
    </w:p>
    <w:p w:rsidR="00E16784" w:rsidRPr="00E16784" w:rsidRDefault="00E16784" w:rsidP="0037309F">
      <w:pPr>
        <w:pStyle w:val="ListParagraph"/>
        <w:numPr>
          <w:ilvl w:val="0"/>
          <w:numId w:val="10"/>
        </w:numPr>
        <w:spacing w:after="0" w:line="480" w:lineRule="auto"/>
        <w:jc w:val="both"/>
        <w:rPr>
          <w:rFonts w:ascii="Times New Roman" w:hAnsi="Times New Roman" w:cs="Times New Roman"/>
          <w:bCs/>
          <w:color w:val="000000"/>
          <w:sz w:val="24"/>
          <w:szCs w:val="24"/>
        </w:rPr>
      </w:pPr>
      <w:r w:rsidRPr="001E599B">
        <w:rPr>
          <w:rFonts w:ascii="Times New Roman" w:hAnsi="Times New Roman" w:cs="Times New Roman"/>
          <w:sz w:val="24"/>
          <w:szCs w:val="24"/>
        </w:rPr>
        <w:t>Memindahkan uang, baik untuk kepentingan sendiri maupun untuk kepentingan nasabah</w:t>
      </w:r>
      <w:r>
        <w:rPr>
          <w:rFonts w:ascii="Times New Roman" w:hAnsi="Times New Roman" w:cs="Times New Roman"/>
          <w:sz w:val="24"/>
          <w:szCs w:val="24"/>
        </w:rPr>
        <w:t>.</w:t>
      </w:r>
    </w:p>
    <w:p w:rsidR="00E16784" w:rsidRPr="00E16784" w:rsidRDefault="00E16784" w:rsidP="0037309F">
      <w:pPr>
        <w:pStyle w:val="ListParagraph"/>
        <w:numPr>
          <w:ilvl w:val="0"/>
          <w:numId w:val="10"/>
        </w:numPr>
        <w:spacing w:after="0" w:line="480" w:lineRule="auto"/>
        <w:jc w:val="both"/>
        <w:rPr>
          <w:rFonts w:ascii="Times New Roman" w:hAnsi="Times New Roman" w:cs="Times New Roman"/>
          <w:bCs/>
          <w:color w:val="000000"/>
          <w:sz w:val="24"/>
          <w:szCs w:val="24"/>
        </w:rPr>
      </w:pPr>
      <w:r w:rsidRPr="008B64DC">
        <w:rPr>
          <w:rFonts w:ascii="Times New Roman" w:hAnsi="Times New Roman" w:cs="Times New Roman"/>
          <w:sz w:val="24"/>
          <w:szCs w:val="24"/>
        </w:rPr>
        <w:t>Menempatkan dana pada, meminjam dana dari, atau meminjamkan dana kepada bank lain, baik dengan menggunakan surat, sarana telekomunikasi, maupun dengan wesel unjuk, cek, atau arana lainnya</w:t>
      </w:r>
      <w:r>
        <w:rPr>
          <w:rFonts w:ascii="Times New Roman" w:hAnsi="Times New Roman" w:cs="Times New Roman"/>
          <w:sz w:val="24"/>
          <w:szCs w:val="24"/>
        </w:rPr>
        <w:t>.</w:t>
      </w:r>
    </w:p>
    <w:p w:rsidR="00E16784" w:rsidRPr="00E16784" w:rsidRDefault="00E16784" w:rsidP="0037309F">
      <w:pPr>
        <w:pStyle w:val="ListParagraph"/>
        <w:numPr>
          <w:ilvl w:val="0"/>
          <w:numId w:val="10"/>
        </w:numPr>
        <w:spacing w:after="0" w:line="480" w:lineRule="auto"/>
        <w:jc w:val="both"/>
        <w:rPr>
          <w:rFonts w:ascii="Times New Roman" w:hAnsi="Times New Roman" w:cs="Times New Roman"/>
          <w:bCs/>
          <w:color w:val="000000"/>
          <w:sz w:val="24"/>
          <w:szCs w:val="24"/>
        </w:rPr>
      </w:pPr>
      <w:r w:rsidRPr="008B64DC">
        <w:rPr>
          <w:rFonts w:ascii="Times New Roman" w:hAnsi="Times New Roman" w:cs="Times New Roman"/>
          <w:sz w:val="24"/>
          <w:szCs w:val="24"/>
        </w:rPr>
        <w:t>Menerima pembayaran dari tagihan atas surat berharga dan melakukan perhitungan dengan atau antar pihak ke tiga. Kegiatan ini mencakup antara lain inkaso dan kliring</w:t>
      </w:r>
      <w:r>
        <w:rPr>
          <w:rFonts w:ascii="Times New Roman" w:hAnsi="Times New Roman" w:cs="Times New Roman"/>
          <w:sz w:val="24"/>
          <w:szCs w:val="24"/>
        </w:rPr>
        <w:t>.</w:t>
      </w:r>
    </w:p>
    <w:p w:rsidR="00E16784" w:rsidRPr="00E16784" w:rsidRDefault="00E16784" w:rsidP="0037309F">
      <w:pPr>
        <w:pStyle w:val="ListParagraph"/>
        <w:numPr>
          <w:ilvl w:val="0"/>
          <w:numId w:val="10"/>
        </w:numPr>
        <w:spacing w:after="0" w:line="480" w:lineRule="auto"/>
        <w:jc w:val="both"/>
        <w:rPr>
          <w:rFonts w:ascii="Times New Roman" w:hAnsi="Times New Roman" w:cs="Times New Roman"/>
          <w:bCs/>
          <w:color w:val="000000"/>
          <w:sz w:val="24"/>
          <w:szCs w:val="24"/>
        </w:rPr>
      </w:pPr>
      <w:r w:rsidRPr="008B64DC">
        <w:rPr>
          <w:rFonts w:ascii="Times New Roman" w:hAnsi="Times New Roman" w:cs="Times New Roman"/>
          <w:sz w:val="24"/>
          <w:szCs w:val="24"/>
        </w:rPr>
        <w:t>Menyediakan tempat untuk menyimpan barang dan surat berharga</w:t>
      </w:r>
      <w:r>
        <w:rPr>
          <w:rFonts w:ascii="Times New Roman" w:hAnsi="Times New Roman" w:cs="Times New Roman"/>
          <w:sz w:val="24"/>
          <w:szCs w:val="24"/>
        </w:rPr>
        <w:t>.</w:t>
      </w:r>
    </w:p>
    <w:p w:rsidR="00E16784" w:rsidRPr="00E16784" w:rsidRDefault="00E16784" w:rsidP="0037309F">
      <w:pPr>
        <w:pStyle w:val="ListParagraph"/>
        <w:numPr>
          <w:ilvl w:val="0"/>
          <w:numId w:val="10"/>
        </w:numPr>
        <w:spacing w:after="0" w:line="480" w:lineRule="auto"/>
        <w:jc w:val="both"/>
        <w:rPr>
          <w:rFonts w:ascii="Times New Roman" w:hAnsi="Times New Roman" w:cs="Times New Roman"/>
          <w:bCs/>
          <w:color w:val="000000"/>
          <w:sz w:val="24"/>
          <w:szCs w:val="24"/>
        </w:rPr>
      </w:pPr>
      <w:r w:rsidRPr="008B64DC">
        <w:rPr>
          <w:rFonts w:ascii="Times New Roman" w:hAnsi="Times New Roman" w:cs="Times New Roman"/>
          <w:sz w:val="24"/>
          <w:szCs w:val="24"/>
        </w:rPr>
        <w:t>Melakukan kegiatan penitipan untuk kepentingan pihak lain berdasarkan suatu kontrak</w:t>
      </w:r>
      <w:r>
        <w:rPr>
          <w:rFonts w:ascii="Times New Roman" w:hAnsi="Times New Roman" w:cs="Times New Roman"/>
          <w:sz w:val="24"/>
          <w:szCs w:val="24"/>
        </w:rPr>
        <w:t>.</w:t>
      </w:r>
    </w:p>
    <w:p w:rsidR="00E16784" w:rsidRPr="00E16784" w:rsidRDefault="00E16784" w:rsidP="0037309F">
      <w:pPr>
        <w:pStyle w:val="ListParagraph"/>
        <w:numPr>
          <w:ilvl w:val="0"/>
          <w:numId w:val="10"/>
        </w:numPr>
        <w:spacing w:after="0" w:line="480" w:lineRule="auto"/>
        <w:jc w:val="both"/>
        <w:rPr>
          <w:rFonts w:ascii="Times New Roman" w:hAnsi="Times New Roman" w:cs="Times New Roman"/>
          <w:bCs/>
          <w:color w:val="000000"/>
          <w:sz w:val="24"/>
          <w:szCs w:val="24"/>
        </w:rPr>
      </w:pPr>
      <w:r w:rsidRPr="008B64DC">
        <w:rPr>
          <w:rFonts w:ascii="Times New Roman" w:hAnsi="Times New Roman" w:cs="Times New Roman"/>
          <w:sz w:val="24"/>
          <w:szCs w:val="24"/>
        </w:rPr>
        <w:t>Melakukan penetapan dana dari nasabah kepada nasabah lainnya dalam bentuk surat berharga yang tidak tercatat di bursa efek</w:t>
      </w:r>
      <w:r>
        <w:rPr>
          <w:rFonts w:ascii="Times New Roman" w:hAnsi="Times New Roman" w:cs="Times New Roman"/>
          <w:sz w:val="24"/>
          <w:szCs w:val="24"/>
        </w:rPr>
        <w:t>.</w:t>
      </w:r>
    </w:p>
    <w:p w:rsidR="00E16784" w:rsidRPr="00E16784" w:rsidRDefault="00E16784" w:rsidP="0037309F">
      <w:pPr>
        <w:pStyle w:val="ListParagraph"/>
        <w:numPr>
          <w:ilvl w:val="0"/>
          <w:numId w:val="10"/>
        </w:numPr>
        <w:spacing w:after="0" w:line="480" w:lineRule="auto"/>
        <w:jc w:val="both"/>
        <w:rPr>
          <w:rFonts w:ascii="Times New Roman" w:hAnsi="Times New Roman" w:cs="Times New Roman"/>
          <w:bCs/>
          <w:color w:val="000000"/>
          <w:sz w:val="24"/>
          <w:szCs w:val="24"/>
        </w:rPr>
      </w:pPr>
      <w:r w:rsidRPr="008B64DC">
        <w:rPr>
          <w:rFonts w:ascii="Times New Roman" w:hAnsi="Times New Roman" w:cs="Times New Roman"/>
          <w:sz w:val="24"/>
          <w:szCs w:val="24"/>
        </w:rPr>
        <w:t>Membeli melalui pelelangan agunan baik semua maupun sebagian dalam hal debitur tidak memenuhi kewajiban kepada bank, dengan ketentuan agunan yang dibeli tersebut wajib dicarkan secepatnya</w:t>
      </w:r>
      <w:r>
        <w:rPr>
          <w:rFonts w:ascii="Times New Roman" w:hAnsi="Times New Roman" w:cs="Times New Roman"/>
          <w:sz w:val="24"/>
          <w:szCs w:val="24"/>
        </w:rPr>
        <w:t>.</w:t>
      </w:r>
    </w:p>
    <w:p w:rsidR="00E16784" w:rsidRPr="00E16784" w:rsidRDefault="00E16784" w:rsidP="0037309F">
      <w:pPr>
        <w:pStyle w:val="ListParagraph"/>
        <w:numPr>
          <w:ilvl w:val="0"/>
          <w:numId w:val="10"/>
        </w:numPr>
        <w:spacing w:after="0" w:line="480" w:lineRule="auto"/>
        <w:jc w:val="both"/>
        <w:rPr>
          <w:rFonts w:ascii="Times New Roman" w:hAnsi="Times New Roman" w:cs="Times New Roman"/>
          <w:bCs/>
          <w:color w:val="000000"/>
          <w:sz w:val="24"/>
          <w:szCs w:val="24"/>
        </w:rPr>
      </w:pPr>
      <w:r w:rsidRPr="008B64DC">
        <w:rPr>
          <w:rFonts w:ascii="Times New Roman" w:hAnsi="Times New Roman" w:cs="Times New Roman"/>
          <w:sz w:val="24"/>
          <w:szCs w:val="24"/>
        </w:rPr>
        <w:lastRenderedPageBreak/>
        <w:t>Melakukan kegiatan anjak piutang, usaha kartu kredit, dan kegiatan wali amanat</w:t>
      </w:r>
      <w:r>
        <w:rPr>
          <w:rFonts w:ascii="Times New Roman" w:hAnsi="Times New Roman" w:cs="Times New Roman"/>
          <w:sz w:val="24"/>
          <w:szCs w:val="24"/>
        </w:rPr>
        <w:t>.</w:t>
      </w:r>
    </w:p>
    <w:p w:rsidR="00E16784" w:rsidRPr="00FC51C7" w:rsidRDefault="00E16784" w:rsidP="0037309F">
      <w:pPr>
        <w:pStyle w:val="ListParagraph"/>
        <w:numPr>
          <w:ilvl w:val="0"/>
          <w:numId w:val="10"/>
        </w:numPr>
        <w:spacing w:after="0" w:line="480" w:lineRule="auto"/>
        <w:jc w:val="both"/>
        <w:rPr>
          <w:rFonts w:ascii="Times New Roman" w:hAnsi="Times New Roman" w:cs="Times New Roman"/>
          <w:bCs/>
          <w:color w:val="000000"/>
          <w:sz w:val="24"/>
          <w:szCs w:val="24"/>
        </w:rPr>
      </w:pPr>
      <w:r w:rsidRPr="008B64DC">
        <w:rPr>
          <w:rFonts w:ascii="Times New Roman" w:hAnsi="Times New Roman" w:cs="Times New Roman"/>
          <w:sz w:val="24"/>
          <w:szCs w:val="24"/>
        </w:rPr>
        <w:t>Menyediakan pembiayaan dan atau melakukan kegiatan lain berdasarkan prinsip syariah, sesuai dengan yang ditetapkan oleh Bank Indonesia</w:t>
      </w:r>
      <w:r w:rsidR="00FC51C7">
        <w:rPr>
          <w:rFonts w:ascii="Times New Roman" w:hAnsi="Times New Roman" w:cs="Times New Roman"/>
          <w:sz w:val="24"/>
          <w:szCs w:val="24"/>
        </w:rPr>
        <w:t>.</w:t>
      </w:r>
    </w:p>
    <w:p w:rsidR="00FC51C7" w:rsidRPr="00D2281C" w:rsidRDefault="00D2281C" w:rsidP="0037309F">
      <w:pPr>
        <w:pStyle w:val="ListParagraph"/>
        <w:numPr>
          <w:ilvl w:val="0"/>
          <w:numId w:val="10"/>
        </w:numPr>
        <w:spacing w:after="0" w:line="480" w:lineRule="auto"/>
        <w:jc w:val="both"/>
        <w:rPr>
          <w:rFonts w:ascii="Times New Roman" w:hAnsi="Times New Roman" w:cs="Times New Roman"/>
          <w:bCs/>
          <w:color w:val="000000"/>
          <w:sz w:val="24"/>
          <w:szCs w:val="24"/>
        </w:rPr>
      </w:pPr>
      <w:r w:rsidRPr="008B64DC">
        <w:rPr>
          <w:rFonts w:ascii="Times New Roman" w:hAnsi="Times New Roman" w:cs="Times New Roman"/>
          <w:sz w:val="24"/>
          <w:szCs w:val="24"/>
        </w:rPr>
        <w:t>Melakukan kegiatan dalam valuta asing dengan memenuhi ketentuan yang ditetapkan oleh Bank Indonesia</w:t>
      </w:r>
      <w:r>
        <w:rPr>
          <w:rFonts w:ascii="Times New Roman" w:hAnsi="Times New Roman" w:cs="Times New Roman"/>
          <w:sz w:val="24"/>
          <w:szCs w:val="24"/>
        </w:rPr>
        <w:t>.</w:t>
      </w:r>
    </w:p>
    <w:p w:rsidR="00D2281C" w:rsidRPr="00D2281C" w:rsidRDefault="00D2281C" w:rsidP="0037309F">
      <w:pPr>
        <w:pStyle w:val="ListParagraph"/>
        <w:numPr>
          <w:ilvl w:val="0"/>
          <w:numId w:val="10"/>
        </w:numPr>
        <w:spacing w:after="0" w:line="480" w:lineRule="auto"/>
        <w:jc w:val="both"/>
        <w:rPr>
          <w:rFonts w:ascii="Times New Roman" w:hAnsi="Times New Roman" w:cs="Times New Roman"/>
          <w:bCs/>
          <w:color w:val="000000"/>
          <w:sz w:val="24"/>
          <w:szCs w:val="24"/>
        </w:rPr>
      </w:pPr>
      <w:r w:rsidRPr="008B64DC">
        <w:rPr>
          <w:rFonts w:ascii="Times New Roman" w:hAnsi="Times New Roman" w:cs="Times New Roman"/>
          <w:sz w:val="24"/>
          <w:szCs w:val="24"/>
        </w:rPr>
        <w:t xml:space="preserve">Melakukan kegiatan penyertaan modal pada bank atau perusahaan lain dibidang keuangan, seperti sewa gedung usaha, modal </w:t>
      </w:r>
      <w:r w:rsidRPr="008B64DC">
        <w:rPr>
          <w:rFonts w:ascii="Times New Roman" w:hAnsi="Times New Roman" w:cs="Times New Roman"/>
          <w:i/>
          <w:sz w:val="24"/>
          <w:szCs w:val="24"/>
        </w:rPr>
        <w:t>venture</w:t>
      </w:r>
      <w:r w:rsidRPr="008B64DC">
        <w:rPr>
          <w:rFonts w:ascii="Times New Roman" w:hAnsi="Times New Roman" w:cs="Times New Roman"/>
          <w:sz w:val="24"/>
          <w:szCs w:val="24"/>
        </w:rPr>
        <w:t>, perusahaan efek, asuransi, serta lembaga kliring penyelesaian dan penyimpanan, dengan memenuhi ketentuan yang telah ditetapkan oleh Bank Indonesia</w:t>
      </w:r>
      <w:r>
        <w:rPr>
          <w:rFonts w:ascii="Times New Roman" w:hAnsi="Times New Roman" w:cs="Times New Roman"/>
          <w:sz w:val="24"/>
          <w:szCs w:val="24"/>
        </w:rPr>
        <w:t>.</w:t>
      </w:r>
    </w:p>
    <w:p w:rsidR="00D2281C" w:rsidRPr="0037309F" w:rsidRDefault="00D2281C" w:rsidP="0037309F">
      <w:pPr>
        <w:pStyle w:val="ListParagraph"/>
        <w:numPr>
          <w:ilvl w:val="0"/>
          <w:numId w:val="10"/>
        </w:numPr>
        <w:spacing w:after="0" w:line="480" w:lineRule="auto"/>
        <w:jc w:val="both"/>
        <w:rPr>
          <w:rFonts w:ascii="Times New Roman" w:hAnsi="Times New Roman" w:cs="Times New Roman"/>
          <w:bCs/>
          <w:color w:val="000000"/>
          <w:sz w:val="24"/>
          <w:szCs w:val="24"/>
        </w:rPr>
      </w:pPr>
      <w:r w:rsidRPr="00B12F83">
        <w:rPr>
          <w:rFonts w:ascii="Times New Roman" w:hAnsi="Times New Roman" w:cs="Times New Roman"/>
          <w:sz w:val="24"/>
          <w:szCs w:val="24"/>
        </w:rPr>
        <w:t>Bertindak sebagai pendiri dana pensiun dan pengurus dana pensiun sesuai dengan peraturan perundang-undangan dana pensiun yang berlaku</w:t>
      </w:r>
      <w:r>
        <w:rPr>
          <w:rFonts w:ascii="Times New Roman" w:hAnsi="Times New Roman" w:cs="Times New Roman"/>
          <w:sz w:val="24"/>
          <w:szCs w:val="24"/>
        </w:rPr>
        <w:t>.</w:t>
      </w:r>
    </w:p>
    <w:p w:rsidR="0037309F" w:rsidRPr="00D2281C" w:rsidRDefault="00D2281C" w:rsidP="0037309F">
      <w:pPr>
        <w:pStyle w:val="ListParagraph"/>
        <w:numPr>
          <w:ilvl w:val="0"/>
          <w:numId w:val="9"/>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Usaha Bank Perkreditan Rakyat yaitu:</w:t>
      </w:r>
    </w:p>
    <w:p w:rsidR="00D2281C" w:rsidRPr="00B12D92" w:rsidRDefault="00D2281C" w:rsidP="00B12D92">
      <w:pPr>
        <w:pStyle w:val="ListParagraph"/>
        <w:numPr>
          <w:ilvl w:val="0"/>
          <w:numId w:val="12"/>
        </w:numPr>
        <w:spacing w:after="0" w:line="480" w:lineRule="auto"/>
        <w:jc w:val="both"/>
        <w:rPr>
          <w:rFonts w:ascii="Times New Roman" w:hAnsi="Times New Roman" w:cs="Times New Roman"/>
          <w:bCs/>
          <w:color w:val="000000"/>
          <w:sz w:val="24"/>
          <w:szCs w:val="24"/>
        </w:rPr>
      </w:pPr>
      <w:r w:rsidRPr="00B12D92">
        <w:rPr>
          <w:rFonts w:ascii="Times New Roman" w:hAnsi="Times New Roman" w:cs="Times New Roman"/>
          <w:sz w:val="24"/>
          <w:szCs w:val="24"/>
        </w:rPr>
        <w:t>Menghimpun dana dari masyarakat dalam bentuk simpanan berupa deposito, tabungan, dan atau bentuk lainnya yang dipersamakan dengan itu.</w:t>
      </w:r>
    </w:p>
    <w:p w:rsidR="00D2281C" w:rsidRPr="00D2281C" w:rsidRDefault="00D2281C" w:rsidP="00D2281C">
      <w:pPr>
        <w:pStyle w:val="ListParagraph"/>
        <w:numPr>
          <w:ilvl w:val="0"/>
          <w:numId w:val="12"/>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Memberikan kredit</w:t>
      </w:r>
    </w:p>
    <w:p w:rsidR="00C26893" w:rsidRPr="00C26893" w:rsidRDefault="00D2281C" w:rsidP="00C26893">
      <w:pPr>
        <w:pStyle w:val="ListParagraph"/>
        <w:numPr>
          <w:ilvl w:val="0"/>
          <w:numId w:val="12"/>
        </w:numPr>
        <w:spacing w:after="0" w:line="480" w:lineRule="auto"/>
        <w:ind w:hanging="357"/>
        <w:contextualSpacing w:val="0"/>
        <w:jc w:val="both"/>
        <w:rPr>
          <w:rFonts w:ascii="Times New Roman" w:hAnsi="Times New Roman" w:cs="Times New Roman"/>
          <w:bCs/>
          <w:color w:val="000000"/>
          <w:sz w:val="24"/>
          <w:szCs w:val="24"/>
        </w:rPr>
      </w:pPr>
      <w:r>
        <w:rPr>
          <w:rFonts w:ascii="Times New Roman" w:hAnsi="Times New Roman" w:cs="Times New Roman"/>
          <w:sz w:val="24"/>
          <w:szCs w:val="24"/>
        </w:rPr>
        <w:t>Menempatkan dananya dalam ben</w:t>
      </w:r>
      <w:r w:rsidR="00032641">
        <w:rPr>
          <w:rFonts w:ascii="Times New Roman" w:hAnsi="Times New Roman" w:cs="Times New Roman"/>
          <w:sz w:val="24"/>
          <w:szCs w:val="24"/>
        </w:rPr>
        <w:t>tuk Sertifikat Bank Indonesia (</w:t>
      </w:r>
      <w:r>
        <w:rPr>
          <w:rFonts w:ascii="Times New Roman" w:hAnsi="Times New Roman" w:cs="Times New Roman"/>
          <w:sz w:val="24"/>
          <w:szCs w:val="24"/>
        </w:rPr>
        <w:t>SBI) deposito berjangka, sertifikat deposito, dan atau tabungan pada bank lain.</w:t>
      </w:r>
    </w:p>
    <w:p w:rsidR="00C26893" w:rsidRPr="00C26893" w:rsidRDefault="00C26893" w:rsidP="00C26893">
      <w:pPr>
        <w:pStyle w:val="ListParagraph"/>
        <w:spacing w:after="0" w:line="480" w:lineRule="auto"/>
        <w:ind w:left="1429"/>
        <w:contextualSpacing w:val="0"/>
        <w:jc w:val="both"/>
        <w:rPr>
          <w:rFonts w:ascii="Times New Roman" w:hAnsi="Times New Roman" w:cs="Times New Roman"/>
          <w:bCs/>
          <w:color w:val="000000"/>
          <w:sz w:val="24"/>
          <w:szCs w:val="24"/>
        </w:rPr>
      </w:pPr>
    </w:p>
    <w:p w:rsidR="00D2281C" w:rsidRDefault="00D2281C" w:rsidP="004F1067">
      <w:pPr>
        <w:spacing w:after="0" w:line="480" w:lineRule="auto"/>
        <w:ind w:left="709" w:hanging="709"/>
        <w:jc w:val="both"/>
        <w:rPr>
          <w:rFonts w:ascii="Times New Roman" w:hAnsi="Times New Roman" w:cs="Times New Roman"/>
          <w:b/>
          <w:bCs/>
          <w:color w:val="000000"/>
          <w:sz w:val="24"/>
          <w:szCs w:val="24"/>
        </w:rPr>
      </w:pPr>
      <w:r w:rsidRPr="004F1067">
        <w:rPr>
          <w:rFonts w:ascii="Times New Roman" w:hAnsi="Times New Roman" w:cs="Times New Roman"/>
          <w:b/>
          <w:bCs/>
          <w:color w:val="000000"/>
          <w:sz w:val="24"/>
          <w:szCs w:val="24"/>
        </w:rPr>
        <w:lastRenderedPageBreak/>
        <w:t>2.1.2</w:t>
      </w:r>
      <w:r w:rsidRPr="004F1067">
        <w:rPr>
          <w:rFonts w:ascii="Times New Roman" w:hAnsi="Times New Roman" w:cs="Times New Roman"/>
          <w:b/>
          <w:bCs/>
          <w:color w:val="000000"/>
          <w:sz w:val="24"/>
          <w:szCs w:val="24"/>
        </w:rPr>
        <w:tab/>
        <w:t xml:space="preserve">Tinjauan </w:t>
      </w:r>
      <w:r w:rsidR="004F1067" w:rsidRPr="004F1067">
        <w:rPr>
          <w:rFonts w:ascii="Times New Roman" w:hAnsi="Times New Roman" w:cs="Times New Roman"/>
          <w:b/>
          <w:bCs/>
          <w:color w:val="000000"/>
          <w:sz w:val="24"/>
          <w:szCs w:val="24"/>
        </w:rPr>
        <w:t xml:space="preserve">Umum </w:t>
      </w:r>
      <w:r w:rsidRPr="004F1067">
        <w:rPr>
          <w:rFonts w:ascii="Times New Roman" w:hAnsi="Times New Roman" w:cs="Times New Roman"/>
          <w:b/>
          <w:bCs/>
          <w:color w:val="000000"/>
          <w:sz w:val="24"/>
          <w:szCs w:val="24"/>
        </w:rPr>
        <w:t>Mengenai Kredit</w:t>
      </w:r>
    </w:p>
    <w:p w:rsidR="004F1067" w:rsidRDefault="006D1740" w:rsidP="00C26893">
      <w:pPr>
        <w:spacing w:line="480" w:lineRule="auto"/>
        <w:ind w:left="709" w:hanging="709"/>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2.1.2.1</w:t>
      </w:r>
      <w:r>
        <w:rPr>
          <w:rFonts w:ascii="Times New Roman" w:hAnsi="Times New Roman" w:cs="Times New Roman"/>
          <w:b/>
          <w:bCs/>
          <w:color w:val="000000"/>
          <w:sz w:val="24"/>
          <w:szCs w:val="24"/>
        </w:rPr>
        <w:tab/>
        <w:t>Pengertian Kredit</w:t>
      </w:r>
    </w:p>
    <w:p w:rsidR="006D1740" w:rsidRPr="00557669" w:rsidRDefault="006D1740" w:rsidP="0083406D">
      <w:pPr>
        <w:spacing w:after="0" w:line="480" w:lineRule="auto"/>
        <w:ind w:firstLine="709"/>
        <w:jc w:val="both"/>
        <w:rPr>
          <w:rFonts w:ascii="Times New Roman" w:hAnsi="Times New Roman" w:cs="Times New Roman"/>
          <w:bCs/>
          <w:color w:val="000000"/>
          <w:sz w:val="24"/>
          <w:szCs w:val="24"/>
        </w:rPr>
      </w:pPr>
      <w:r>
        <w:rPr>
          <w:rFonts w:ascii="Times New Roman" w:hAnsi="Times New Roman" w:cs="Times New Roman"/>
          <w:b/>
          <w:bCs/>
          <w:color w:val="000000"/>
          <w:sz w:val="24"/>
          <w:szCs w:val="24"/>
        </w:rPr>
        <w:tab/>
      </w:r>
      <w:r w:rsidR="00C26893">
        <w:rPr>
          <w:rFonts w:ascii="Times New Roman" w:hAnsi="Times New Roman" w:cs="Times New Roman"/>
          <w:bCs/>
          <w:color w:val="000000"/>
          <w:sz w:val="24"/>
          <w:szCs w:val="24"/>
        </w:rPr>
        <w:t xml:space="preserve">Pengertian kredit berasal dari bahasa latin </w:t>
      </w:r>
      <w:r w:rsidR="00C26893" w:rsidRPr="00C26893">
        <w:rPr>
          <w:rFonts w:ascii="Times New Roman" w:hAnsi="Times New Roman" w:cs="Times New Roman"/>
          <w:bCs/>
          <w:i/>
          <w:color w:val="000000"/>
          <w:sz w:val="24"/>
          <w:szCs w:val="24"/>
        </w:rPr>
        <w:t>credo</w:t>
      </w:r>
      <w:r w:rsidR="00C26893">
        <w:rPr>
          <w:rFonts w:ascii="Times New Roman" w:hAnsi="Times New Roman" w:cs="Times New Roman"/>
          <w:bCs/>
          <w:color w:val="000000"/>
          <w:sz w:val="24"/>
          <w:szCs w:val="24"/>
        </w:rPr>
        <w:t xml:space="preserve"> yang berarti “saya percaya” </w:t>
      </w:r>
      <w:r w:rsidR="00557669">
        <w:rPr>
          <w:rFonts w:ascii="Times New Roman" w:hAnsi="Times New Roman" w:cs="Times New Roman"/>
          <w:bCs/>
          <w:color w:val="000000"/>
          <w:sz w:val="24"/>
          <w:szCs w:val="24"/>
        </w:rPr>
        <w:t>, yang merupakan kombinasi dari bahasa sansekerta cred yang artinya “kepercayaan” dan bahasa latin do yang artinya “saya tempatkan”.</w:t>
      </w:r>
    </w:p>
    <w:p w:rsidR="00913C7A" w:rsidRDefault="00913C7A" w:rsidP="006D1740">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Menurut para pakar pengertian kredit sebagai berikut:</w:t>
      </w:r>
    </w:p>
    <w:p w:rsidR="00913C7A" w:rsidRDefault="008C7E92" w:rsidP="00913C7A">
      <w:pPr>
        <w:pStyle w:val="ListParagraph"/>
        <w:numPr>
          <w:ilvl w:val="0"/>
          <w:numId w:val="13"/>
        </w:numPr>
        <w:spacing w:after="0" w:line="480" w:lineRule="auto"/>
        <w:jc w:val="both"/>
        <w:rPr>
          <w:rFonts w:ascii="Times New Roman" w:hAnsi="Times New Roman" w:cs="Times New Roman"/>
          <w:sz w:val="24"/>
          <w:szCs w:val="24"/>
        </w:rPr>
      </w:pPr>
      <w:r w:rsidRPr="008C7E92">
        <w:rPr>
          <w:rFonts w:ascii="Times New Roman" w:hAnsi="Times New Roman" w:cs="Times New Roman"/>
          <w:color w:val="000000"/>
          <w:sz w:val="24"/>
          <w:shd w:val="clear" w:color="auto" w:fill="FFFFFF"/>
        </w:rPr>
        <w:t>Menurut Iswi Hariyani (2010, 10)</w:t>
      </w:r>
      <w:r w:rsidR="00913C7A" w:rsidRPr="008C7E92">
        <w:rPr>
          <w:rFonts w:ascii="Times New Roman" w:hAnsi="Times New Roman" w:cs="Times New Roman"/>
          <w:sz w:val="28"/>
          <w:szCs w:val="24"/>
        </w:rPr>
        <w:t xml:space="preserve"> </w:t>
      </w:r>
      <w:r w:rsidR="00913C7A" w:rsidRPr="00F65163">
        <w:rPr>
          <w:rFonts w:ascii="Times New Roman" w:hAnsi="Times New Roman" w:cs="Times New Roman"/>
          <w:sz w:val="24"/>
          <w:szCs w:val="24"/>
        </w:rPr>
        <w:t>membedakan  pengertian kredit sebagai berikut</w:t>
      </w:r>
      <w:r w:rsidR="00913C7A">
        <w:rPr>
          <w:rFonts w:ascii="Times New Roman" w:hAnsi="Times New Roman" w:cs="Times New Roman"/>
          <w:sz w:val="24"/>
          <w:szCs w:val="24"/>
        </w:rPr>
        <w:t>:</w:t>
      </w:r>
    </w:p>
    <w:p w:rsidR="00913C7A" w:rsidRPr="00913C7A" w:rsidRDefault="00913C7A" w:rsidP="00913C7A">
      <w:pPr>
        <w:pStyle w:val="ListParagraph"/>
        <w:spacing w:line="240" w:lineRule="auto"/>
        <w:ind w:left="1072"/>
        <w:contextualSpacing w:val="0"/>
        <w:jc w:val="both"/>
        <w:rPr>
          <w:rFonts w:ascii="Times New Roman" w:hAnsi="Times New Roman" w:cs="Times New Roman"/>
          <w:b/>
          <w:sz w:val="24"/>
          <w:szCs w:val="24"/>
        </w:rPr>
      </w:pPr>
      <w:r>
        <w:rPr>
          <w:rFonts w:ascii="Times New Roman" w:hAnsi="Times New Roman" w:cs="Times New Roman"/>
          <w:sz w:val="24"/>
          <w:szCs w:val="24"/>
        </w:rPr>
        <w:t xml:space="preserve">“ Kredit adalah </w:t>
      </w:r>
      <w:r w:rsidR="008C7E92" w:rsidRPr="008C7E92">
        <w:rPr>
          <w:rFonts w:ascii="Times New Roman" w:hAnsi="Times New Roman" w:cs="Times New Roman"/>
          <w:color w:val="000000"/>
          <w:sz w:val="24"/>
          <w:shd w:val="clear" w:color="auto" w:fill="FFFFFF"/>
        </w:rPr>
        <w:t>Kredit yang diberikan oleh bank didasarkan atas kepercayaan sehingga pemberian kredit merupakan pemberian kepercayaan kepada nasabah</w:t>
      </w:r>
      <w:r>
        <w:rPr>
          <w:rFonts w:ascii="Times New Roman" w:hAnsi="Times New Roman" w:cs="Times New Roman"/>
          <w:sz w:val="24"/>
          <w:szCs w:val="24"/>
        </w:rPr>
        <w:t xml:space="preserve"> “.</w:t>
      </w:r>
    </w:p>
    <w:p w:rsidR="00913C7A" w:rsidRPr="00913C7A" w:rsidRDefault="00913C7A" w:rsidP="00913C7A">
      <w:pPr>
        <w:pStyle w:val="ListParagraph"/>
        <w:numPr>
          <w:ilvl w:val="0"/>
          <w:numId w:val="1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Selain itu pengertian kredit menurut para ahli yang dikutip oleh </w:t>
      </w:r>
      <w:r w:rsidR="00A41DDB">
        <w:rPr>
          <w:rFonts w:ascii="Times New Roman" w:hAnsi="Times New Roman" w:cs="Times New Roman"/>
          <w:sz w:val="24"/>
          <w:szCs w:val="24"/>
        </w:rPr>
        <w:t xml:space="preserve">Rahmat </w:t>
      </w:r>
      <w:r>
        <w:rPr>
          <w:rFonts w:ascii="Times New Roman" w:hAnsi="Times New Roman" w:cs="Times New Roman"/>
          <w:sz w:val="24"/>
          <w:szCs w:val="24"/>
        </w:rPr>
        <w:t>Firdaus dan Maya Ariyanti (200</w:t>
      </w:r>
      <w:r w:rsidR="00C53BD9">
        <w:rPr>
          <w:rFonts w:ascii="Times New Roman" w:hAnsi="Times New Roman" w:cs="Times New Roman"/>
          <w:sz w:val="24"/>
          <w:szCs w:val="24"/>
        </w:rPr>
        <w:t>9</w:t>
      </w:r>
      <w:r>
        <w:rPr>
          <w:rFonts w:ascii="Times New Roman" w:hAnsi="Times New Roman" w:cs="Times New Roman"/>
          <w:sz w:val="24"/>
          <w:szCs w:val="24"/>
        </w:rPr>
        <w:t>:2) adalah sebagai berikut:</w:t>
      </w:r>
    </w:p>
    <w:p w:rsidR="00913C7A" w:rsidRPr="00913C7A" w:rsidRDefault="00913C7A" w:rsidP="00913C7A">
      <w:pPr>
        <w:pStyle w:val="ListParagraph"/>
        <w:numPr>
          <w:ilvl w:val="0"/>
          <w:numId w:val="14"/>
        </w:numPr>
        <w:spacing w:after="0" w:line="480" w:lineRule="auto"/>
        <w:jc w:val="both"/>
        <w:rPr>
          <w:rFonts w:ascii="Times New Roman" w:hAnsi="Times New Roman" w:cs="Times New Roman"/>
          <w:bCs/>
          <w:color w:val="000000"/>
          <w:sz w:val="24"/>
          <w:szCs w:val="24"/>
        </w:rPr>
      </w:pPr>
      <w:r w:rsidRPr="004E70B9">
        <w:rPr>
          <w:rFonts w:ascii="Times New Roman" w:hAnsi="Times New Roman"/>
          <w:sz w:val="24"/>
          <w:szCs w:val="24"/>
        </w:rPr>
        <w:t xml:space="preserve">Menurut </w:t>
      </w:r>
      <w:r w:rsidRPr="004E70B9">
        <w:rPr>
          <w:rFonts w:ascii="Times New Roman" w:hAnsi="Times New Roman"/>
          <w:i/>
          <w:sz w:val="24"/>
          <w:szCs w:val="24"/>
        </w:rPr>
        <w:t>Mac Leod</w:t>
      </w:r>
    </w:p>
    <w:p w:rsidR="00913C7A" w:rsidRPr="00913C7A" w:rsidRDefault="00913C7A" w:rsidP="00913C7A">
      <w:pPr>
        <w:pStyle w:val="ListParagraph"/>
        <w:spacing w:after="0" w:line="480" w:lineRule="auto"/>
        <w:ind w:left="1429"/>
        <w:jc w:val="both"/>
        <w:rPr>
          <w:rFonts w:ascii="Times New Roman" w:hAnsi="Times New Roman" w:cs="Times New Roman"/>
          <w:bCs/>
          <w:color w:val="000000"/>
          <w:sz w:val="24"/>
          <w:szCs w:val="24"/>
        </w:rPr>
      </w:pPr>
      <w:r w:rsidRPr="004E70B9">
        <w:rPr>
          <w:rFonts w:ascii="Times New Roman" w:hAnsi="Times New Roman"/>
          <w:sz w:val="24"/>
          <w:szCs w:val="24"/>
        </w:rPr>
        <w:t>Kredit adalah suatu reputasi yang dimiliki seseorang, yang memungkinkan ia bisa memperoleh uang, barang-barang atau buruh/tenaga kerja, dengan jalan menukarnya dengan suatu janji untuk membayarnya diwaktu yang akan datang</w:t>
      </w:r>
      <w:r>
        <w:rPr>
          <w:rFonts w:ascii="Times New Roman" w:hAnsi="Times New Roman"/>
          <w:sz w:val="24"/>
          <w:szCs w:val="24"/>
        </w:rPr>
        <w:t>.</w:t>
      </w:r>
    </w:p>
    <w:p w:rsidR="00913C7A" w:rsidRPr="00913C7A" w:rsidRDefault="00913C7A" w:rsidP="00913C7A">
      <w:pPr>
        <w:pStyle w:val="ListParagraph"/>
        <w:numPr>
          <w:ilvl w:val="0"/>
          <w:numId w:val="14"/>
        </w:numPr>
        <w:spacing w:after="0" w:line="480" w:lineRule="auto"/>
        <w:jc w:val="both"/>
        <w:rPr>
          <w:rFonts w:ascii="Times New Roman" w:hAnsi="Times New Roman" w:cs="Times New Roman"/>
          <w:bCs/>
          <w:color w:val="000000"/>
          <w:sz w:val="24"/>
          <w:szCs w:val="24"/>
        </w:rPr>
      </w:pPr>
      <w:r w:rsidRPr="0085561A">
        <w:rPr>
          <w:rFonts w:ascii="Times New Roman" w:hAnsi="Times New Roman"/>
          <w:sz w:val="24"/>
          <w:szCs w:val="24"/>
        </w:rPr>
        <w:t xml:space="preserve">Menurut </w:t>
      </w:r>
      <w:r w:rsidRPr="0085561A">
        <w:rPr>
          <w:rFonts w:ascii="Times New Roman" w:hAnsi="Times New Roman"/>
          <w:i/>
          <w:sz w:val="24"/>
          <w:szCs w:val="24"/>
        </w:rPr>
        <w:t>Tucker</w:t>
      </w:r>
    </w:p>
    <w:p w:rsidR="00332D44" w:rsidRDefault="00D15477" w:rsidP="00FB08C0">
      <w:pPr>
        <w:pStyle w:val="ListParagraph"/>
        <w:spacing w:after="0" w:line="480" w:lineRule="auto"/>
        <w:ind w:left="1429"/>
        <w:jc w:val="both"/>
        <w:rPr>
          <w:rFonts w:ascii="Times New Roman" w:hAnsi="Times New Roman"/>
          <w:sz w:val="24"/>
          <w:szCs w:val="24"/>
        </w:rPr>
      </w:pPr>
      <w:r w:rsidRPr="004E70B9">
        <w:rPr>
          <w:rFonts w:ascii="Times New Roman" w:hAnsi="Times New Roman"/>
          <w:sz w:val="24"/>
          <w:szCs w:val="24"/>
        </w:rPr>
        <w:t>Pertukaran atau pemindahan sesuatu yang berharga dengan barang lainnya baik itu berupa uang, barang maupun jasa dengan keyakinan bahwa ia akan bersedia dan mampu untuk membayar dengan harga yang sama dimasa yang akan datang</w:t>
      </w:r>
      <w:r>
        <w:rPr>
          <w:rFonts w:ascii="Times New Roman" w:hAnsi="Times New Roman"/>
          <w:sz w:val="24"/>
          <w:szCs w:val="24"/>
        </w:rPr>
        <w:t>.</w:t>
      </w:r>
    </w:p>
    <w:p w:rsidR="00F849E8" w:rsidRDefault="00F849E8" w:rsidP="00FB08C0">
      <w:pPr>
        <w:pStyle w:val="ListParagraph"/>
        <w:spacing w:after="0" w:line="480" w:lineRule="auto"/>
        <w:ind w:left="1429"/>
        <w:jc w:val="both"/>
        <w:rPr>
          <w:rFonts w:ascii="Times New Roman" w:hAnsi="Times New Roman"/>
          <w:sz w:val="24"/>
          <w:szCs w:val="24"/>
        </w:rPr>
      </w:pPr>
    </w:p>
    <w:p w:rsidR="00F849E8" w:rsidRPr="00FB08C0" w:rsidRDefault="00F849E8" w:rsidP="00FB08C0">
      <w:pPr>
        <w:pStyle w:val="ListParagraph"/>
        <w:spacing w:after="0" w:line="480" w:lineRule="auto"/>
        <w:ind w:left="1429"/>
        <w:jc w:val="both"/>
        <w:rPr>
          <w:rFonts w:ascii="Times New Roman" w:hAnsi="Times New Roman"/>
          <w:sz w:val="24"/>
          <w:szCs w:val="24"/>
        </w:rPr>
      </w:pPr>
    </w:p>
    <w:p w:rsidR="00913C7A" w:rsidRPr="00D15477" w:rsidRDefault="00D15477" w:rsidP="00913C7A">
      <w:pPr>
        <w:pStyle w:val="ListParagraph"/>
        <w:numPr>
          <w:ilvl w:val="0"/>
          <w:numId w:val="14"/>
        </w:numPr>
        <w:spacing w:after="0" w:line="480" w:lineRule="auto"/>
        <w:jc w:val="both"/>
        <w:rPr>
          <w:rFonts w:ascii="Times New Roman" w:hAnsi="Times New Roman" w:cs="Times New Roman"/>
          <w:bCs/>
          <w:color w:val="000000"/>
          <w:sz w:val="24"/>
          <w:szCs w:val="24"/>
        </w:rPr>
      </w:pPr>
      <w:r w:rsidRPr="004E70B9">
        <w:rPr>
          <w:rFonts w:ascii="Times New Roman" w:hAnsi="Times New Roman"/>
          <w:sz w:val="24"/>
          <w:szCs w:val="24"/>
        </w:rPr>
        <w:lastRenderedPageBreak/>
        <w:t xml:space="preserve">Menurut </w:t>
      </w:r>
      <w:r w:rsidRPr="004E70B9">
        <w:rPr>
          <w:rFonts w:ascii="Times New Roman" w:hAnsi="Times New Roman"/>
          <w:i/>
          <w:sz w:val="24"/>
          <w:szCs w:val="24"/>
        </w:rPr>
        <w:t>Rollin G. Thomas</w:t>
      </w:r>
    </w:p>
    <w:p w:rsidR="00ED22DF" w:rsidRPr="00332D44" w:rsidRDefault="00D15477" w:rsidP="00332D44">
      <w:pPr>
        <w:pStyle w:val="ListParagraph"/>
        <w:spacing w:after="0" w:line="480" w:lineRule="auto"/>
        <w:ind w:left="1429"/>
        <w:jc w:val="both"/>
        <w:rPr>
          <w:rFonts w:ascii="Times New Roman" w:hAnsi="Times New Roman"/>
          <w:sz w:val="24"/>
          <w:szCs w:val="24"/>
        </w:rPr>
      </w:pPr>
      <w:r w:rsidRPr="004E70B9">
        <w:rPr>
          <w:rFonts w:ascii="Times New Roman" w:hAnsi="Times New Roman"/>
          <w:sz w:val="24"/>
          <w:szCs w:val="24"/>
        </w:rPr>
        <w:t>Dalam pengertian umum kredit didasarkan pada kepercayaan atas kemampuan si peminjam untuk membayar sejumlah uang pada masa yang akan datang</w:t>
      </w:r>
      <w:r>
        <w:rPr>
          <w:rFonts w:ascii="Times New Roman" w:hAnsi="Times New Roman"/>
          <w:sz w:val="24"/>
          <w:szCs w:val="24"/>
        </w:rPr>
        <w:t>.</w:t>
      </w:r>
    </w:p>
    <w:p w:rsidR="00D15477" w:rsidRPr="00D15477" w:rsidRDefault="00D15477" w:rsidP="00913C7A">
      <w:pPr>
        <w:pStyle w:val="ListParagraph"/>
        <w:numPr>
          <w:ilvl w:val="0"/>
          <w:numId w:val="14"/>
        </w:numPr>
        <w:spacing w:after="0" w:line="480" w:lineRule="auto"/>
        <w:jc w:val="both"/>
        <w:rPr>
          <w:rFonts w:ascii="Times New Roman" w:hAnsi="Times New Roman" w:cs="Times New Roman"/>
          <w:bCs/>
          <w:color w:val="000000"/>
          <w:sz w:val="24"/>
          <w:szCs w:val="24"/>
        </w:rPr>
      </w:pPr>
      <w:r w:rsidRPr="00A86569">
        <w:rPr>
          <w:rFonts w:ascii="Times New Roman" w:hAnsi="Times New Roman"/>
          <w:sz w:val="24"/>
          <w:szCs w:val="24"/>
        </w:rPr>
        <w:t>Menurut Ensiklopedia Umum</w:t>
      </w:r>
    </w:p>
    <w:p w:rsidR="00D15477" w:rsidRPr="00D15477" w:rsidRDefault="00D15477" w:rsidP="00D15477">
      <w:pPr>
        <w:pStyle w:val="ListParagraph"/>
        <w:spacing w:after="0" w:line="480" w:lineRule="auto"/>
        <w:ind w:left="1429"/>
        <w:jc w:val="both"/>
        <w:rPr>
          <w:rFonts w:ascii="Times New Roman" w:hAnsi="Times New Roman" w:cs="Times New Roman"/>
          <w:bCs/>
          <w:color w:val="000000"/>
          <w:sz w:val="24"/>
          <w:szCs w:val="24"/>
        </w:rPr>
      </w:pPr>
      <w:r w:rsidRPr="004E70B9">
        <w:rPr>
          <w:rFonts w:ascii="Times New Roman" w:hAnsi="Times New Roman"/>
          <w:sz w:val="24"/>
          <w:szCs w:val="24"/>
        </w:rPr>
        <w:t>Kredit : Sistem keuangan untuk memudahkan pemindahan modal dari pemilik kepada pemakai dengan pengharapan memperoleh keuntungan. Kredit diberikan berdasarkan kepercayaan orang lain yang memberikannya terhadap kecakapan dan kejujuran si peminjam</w:t>
      </w:r>
      <w:r>
        <w:rPr>
          <w:rFonts w:ascii="Times New Roman" w:hAnsi="Times New Roman"/>
          <w:sz w:val="24"/>
          <w:szCs w:val="24"/>
        </w:rPr>
        <w:t>.</w:t>
      </w:r>
    </w:p>
    <w:p w:rsidR="00D15477" w:rsidRPr="00D15477" w:rsidRDefault="00D15477" w:rsidP="00913C7A">
      <w:pPr>
        <w:pStyle w:val="ListParagraph"/>
        <w:numPr>
          <w:ilvl w:val="0"/>
          <w:numId w:val="14"/>
        </w:numPr>
        <w:spacing w:after="0" w:line="480" w:lineRule="auto"/>
        <w:jc w:val="both"/>
        <w:rPr>
          <w:rFonts w:ascii="Times New Roman" w:hAnsi="Times New Roman" w:cs="Times New Roman"/>
          <w:bCs/>
          <w:color w:val="000000"/>
          <w:sz w:val="24"/>
          <w:szCs w:val="24"/>
        </w:rPr>
      </w:pPr>
      <w:r w:rsidRPr="00A86569">
        <w:rPr>
          <w:rFonts w:ascii="Times New Roman" w:hAnsi="Times New Roman"/>
          <w:sz w:val="24"/>
          <w:szCs w:val="24"/>
        </w:rPr>
        <w:t>Menurut Amir Rajab Batu Bara</w:t>
      </w:r>
    </w:p>
    <w:p w:rsidR="00D15477" w:rsidRDefault="00D15477" w:rsidP="00D15477">
      <w:pPr>
        <w:pStyle w:val="ListParagraph"/>
        <w:spacing w:after="0" w:line="480" w:lineRule="auto"/>
        <w:ind w:left="1429"/>
        <w:jc w:val="both"/>
        <w:rPr>
          <w:rFonts w:ascii="Times New Roman" w:hAnsi="Times New Roman"/>
          <w:sz w:val="24"/>
          <w:szCs w:val="24"/>
        </w:rPr>
      </w:pPr>
      <w:r>
        <w:rPr>
          <w:rFonts w:ascii="Times New Roman" w:hAnsi="Times New Roman"/>
          <w:sz w:val="24"/>
          <w:szCs w:val="24"/>
        </w:rPr>
        <w:t xml:space="preserve">Kredit </w:t>
      </w:r>
      <w:r w:rsidRPr="004E70B9">
        <w:rPr>
          <w:rFonts w:ascii="Times New Roman" w:hAnsi="Times New Roman"/>
          <w:sz w:val="24"/>
          <w:szCs w:val="24"/>
        </w:rPr>
        <w:t xml:space="preserve">adalah suatu pemberian prestasi yang mana balas prestasinya (kontra prestasi) akan terjadi pada suatu waktu dihari yang akan </w:t>
      </w:r>
      <w:r>
        <w:rPr>
          <w:rFonts w:ascii="Times New Roman" w:hAnsi="Times New Roman"/>
          <w:sz w:val="24"/>
          <w:szCs w:val="24"/>
        </w:rPr>
        <w:t>datang.</w:t>
      </w:r>
    </w:p>
    <w:p w:rsidR="00C53BD9" w:rsidRDefault="00C53BD9" w:rsidP="00C53BD9">
      <w:pPr>
        <w:pStyle w:val="ListParagraph"/>
        <w:numPr>
          <w:ilvl w:val="0"/>
          <w:numId w:val="13"/>
        </w:numPr>
        <w:spacing w:after="0" w:line="48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Menurut </w:t>
      </w:r>
      <w:r w:rsidR="007456E2">
        <w:rPr>
          <w:rFonts w:ascii="Times New Roman" w:hAnsi="Times New Roman" w:cs="Times New Roman"/>
          <w:bCs/>
          <w:color w:val="000000"/>
          <w:sz w:val="24"/>
          <w:szCs w:val="24"/>
        </w:rPr>
        <w:t>Drs. H. Malayu S.P Hasibuan</w:t>
      </w:r>
      <w:r w:rsidR="00EC37E0">
        <w:rPr>
          <w:rFonts w:ascii="Times New Roman" w:hAnsi="Times New Roman" w:cs="Times New Roman"/>
          <w:bCs/>
          <w:color w:val="000000"/>
          <w:sz w:val="24"/>
          <w:szCs w:val="24"/>
        </w:rPr>
        <w:t xml:space="preserve"> </w:t>
      </w:r>
      <w:r w:rsidR="00EC37E0" w:rsidRPr="00EC37E0">
        <w:rPr>
          <w:rFonts w:ascii="Times New Roman" w:hAnsi="Times New Roman" w:cs="Times New Roman"/>
          <w:bCs/>
          <w:color w:val="000000"/>
          <w:sz w:val="24"/>
          <w:szCs w:val="24"/>
        </w:rPr>
        <w:t>(2009:87)</w:t>
      </w:r>
    </w:p>
    <w:p w:rsidR="007456E2" w:rsidRDefault="007456E2" w:rsidP="007456E2">
      <w:pPr>
        <w:pStyle w:val="ListParagraph"/>
        <w:spacing w:after="0" w:line="240" w:lineRule="auto"/>
        <w:ind w:left="106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Kredit adalah semua jenis pinjaman yang harus dibayar kembali bersama bunganya oleh peminjam sesuai dengan perjanjian yang telah disepakati.”</w:t>
      </w:r>
    </w:p>
    <w:p w:rsidR="007456E2" w:rsidRPr="00C53BD9" w:rsidRDefault="007456E2" w:rsidP="007456E2">
      <w:pPr>
        <w:pStyle w:val="ListParagraph"/>
        <w:spacing w:after="0" w:line="240" w:lineRule="auto"/>
        <w:ind w:left="1069"/>
        <w:jc w:val="both"/>
        <w:rPr>
          <w:rFonts w:ascii="Times New Roman" w:hAnsi="Times New Roman" w:cs="Times New Roman"/>
          <w:bCs/>
          <w:color w:val="000000"/>
          <w:sz w:val="24"/>
          <w:szCs w:val="24"/>
        </w:rPr>
      </w:pPr>
    </w:p>
    <w:p w:rsidR="00D15477" w:rsidRDefault="00332D44" w:rsidP="00D15477">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Sedangkan menurut </w:t>
      </w:r>
      <w:r w:rsidR="00F849E8">
        <w:rPr>
          <w:rFonts w:ascii="Times New Roman" w:hAnsi="Times New Roman" w:cs="Times New Roman"/>
          <w:bCs/>
          <w:color w:val="000000"/>
          <w:sz w:val="24"/>
          <w:szCs w:val="24"/>
        </w:rPr>
        <w:t>Undang-undang Republik Indonesia No. 10 tahun 1998  perubahan atas Undang-undang Republik Indonesia No.7 tahun 1992 tentang</w:t>
      </w:r>
      <w:r w:rsidR="00F849E8">
        <w:rPr>
          <w:rFonts w:ascii="Times New Roman" w:hAnsi="Times New Roman" w:cs="Times New Roman"/>
          <w:sz w:val="24"/>
          <w:szCs w:val="24"/>
        </w:rPr>
        <w:t xml:space="preserve"> </w:t>
      </w:r>
      <w:r w:rsidR="00D15477" w:rsidRPr="00D1267C">
        <w:rPr>
          <w:rFonts w:ascii="Times New Roman" w:hAnsi="Times New Roman" w:cs="Times New Roman"/>
          <w:sz w:val="24"/>
          <w:szCs w:val="24"/>
        </w:rPr>
        <w:t>perbankan</w:t>
      </w:r>
      <w:r w:rsidR="00D15477">
        <w:rPr>
          <w:rFonts w:ascii="Times New Roman" w:hAnsi="Times New Roman" w:cs="Times New Roman"/>
          <w:sz w:val="24"/>
          <w:szCs w:val="24"/>
        </w:rPr>
        <w:t>:</w:t>
      </w:r>
    </w:p>
    <w:p w:rsidR="00332D44" w:rsidRDefault="00D15477" w:rsidP="00C26893">
      <w:pPr>
        <w:spacing w:line="24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 </w:t>
      </w:r>
      <w:r w:rsidRPr="00D1267C">
        <w:rPr>
          <w:rFonts w:ascii="Times New Roman" w:hAnsi="Times New Roman" w:cs="Times New Roman"/>
          <w:sz w:val="24"/>
          <w:szCs w:val="24"/>
        </w:rPr>
        <w:t>Kredit adalah penyediaan uang atau tagihan yang dapat dipersamakan dengan itu, berdasarkan persetujuan atau kesepakatan pinjam meminjam antara bank dengan pihak lainnya yang mewajibkan pihak peminjam untuk melunasi hutangnya setelah jangka waktu tertentu dengan jumlah bunga, imbalan atau pembagian hasil keuntungan</w:t>
      </w:r>
      <w:r>
        <w:rPr>
          <w:rFonts w:ascii="Times New Roman" w:hAnsi="Times New Roman" w:cs="Times New Roman"/>
          <w:sz w:val="24"/>
          <w:szCs w:val="24"/>
        </w:rPr>
        <w:t xml:space="preserve"> ”.</w:t>
      </w:r>
    </w:p>
    <w:p w:rsidR="00557669" w:rsidRDefault="00557669" w:rsidP="00542A90">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ab/>
        <w:t>Dari beberapa ahli yang mengemukakan tentang definisi kredit, maka penulis dapat menyimpulkan bahwa kredit merupakan kegiatan penyaluran dana kepada masyarakat yang mengalami</w:t>
      </w:r>
      <w:r w:rsidR="00634446">
        <w:rPr>
          <w:rFonts w:ascii="Times New Roman" w:hAnsi="Times New Roman" w:cs="Times New Roman"/>
          <w:sz w:val="24"/>
          <w:szCs w:val="24"/>
        </w:rPr>
        <w:t xml:space="preserve"> </w:t>
      </w:r>
      <w:r w:rsidR="00634446" w:rsidRPr="00634446">
        <w:rPr>
          <w:rFonts w:ascii="Times New Roman" w:hAnsi="Times New Roman" w:cs="Times New Roman"/>
          <w:i/>
          <w:sz w:val="24"/>
          <w:szCs w:val="24"/>
        </w:rPr>
        <w:t>desifit</w:t>
      </w:r>
      <w:r w:rsidR="00634446">
        <w:rPr>
          <w:rFonts w:ascii="Times New Roman" w:hAnsi="Times New Roman" w:cs="Times New Roman"/>
          <w:sz w:val="24"/>
          <w:szCs w:val="24"/>
        </w:rPr>
        <w:t xml:space="preserve"> dana (</w:t>
      </w:r>
      <w:r w:rsidR="00634446" w:rsidRPr="00634446">
        <w:rPr>
          <w:rFonts w:ascii="Times New Roman" w:hAnsi="Times New Roman" w:cs="Times New Roman"/>
          <w:i/>
          <w:sz w:val="24"/>
          <w:szCs w:val="24"/>
        </w:rPr>
        <w:t>debitur</w:t>
      </w:r>
      <w:r w:rsidR="00634446">
        <w:rPr>
          <w:rFonts w:ascii="Times New Roman" w:hAnsi="Times New Roman" w:cs="Times New Roman"/>
          <w:sz w:val="24"/>
          <w:szCs w:val="24"/>
        </w:rPr>
        <w:t>)</w:t>
      </w:r>
      <w:r>
        <w:rPr>
          <w:rFonts w:ascii="Times New Roman" w:hAnsi="Times New Roman" w:cs="Times New Roman"/>
          <w:sz w:val="24"/>
          <w:szCs w:val="24"/>
        </w:rPr>
        <w:t xml:space="preserve"> berupa uang atau lainnya yang</w:t>
      </w:r>
      <w:r w:rsidR="00634446">
        <w:rPr>
          <w:rFonts w:ascii="Times New Roman" w:hAnsi="Times New Roman" w:cs="Times New Roman"/>
          <w:sz w:val="24"/>
          <w:szCs w:val="24"/>
        </w:rPr>
        <w:t xml:space="preserve"> selanjutnya mewajibkan debitur untuk melunasi pinjamannya berdasarkan jangka waktu dan tingkat suku bunga yang telah di tetapkan atas kesepakatan yang di buat sebelumnya antar </w:t>
      </w:r>
      <w:r w:rsidR="00634446" w:rsidRPr="00634446">
        <w:rPr>
          <w:rFonts w:ascii="Times New Roman" w:hAnsi="Times New Roman" w:cs="Times New Roman"/>
          <w:i/>
          <w:sz w:val="24"/>
          <w:szCs w:val="24"/>
        </w:rPr>
        <w:t>debitur</w:t>
      </w:r>
      <w:r w:rsidR="00634446">
        <w:rPr>
          <w:rFonts w:ascii="Times New Roman" w:hAnsi="Times New Roman" w:cs="Times New Roman"/>
          <w:sz w:val="24"/>
          <w:szCs w:val="24"/>
        </w:rPr>
        <w:t xml:space="preserve"> dan </w:t>
      </w:r>
      <w:r w:rsidR="00634446" w:rsidRPr="00634446">
        <w:rPr>
          <w:rFonts w:ascii="Times New Roman" w:hAnsi="Times New Roman" w:cs="Times New Roman"/>
          <w:i/>
          <w:sz w:val="24"/>
          <w:szCs w:val="24"/>
        </w:rPr>
        <w:t>kreditur</w:t>
      </w:r>
      <w:r w:rsidR="00634446">
        <w:rPr>
          <w:rFonts w:ascii="Times New Roman" w:hAnsi="Times New Roman" w:cs="Times New Roman"/>
          <w:sz w:val="24"/>
          <w:szCs w:val="24"/>
        </w:rPr>
        <w:t>.</w:t>
      </w:r>
    </w:p>
    <w:p w:rsidR="00542A90" w:rsidRDefault="00542A90" w:rsidP="00542A90">
      <w:pPr>
        <w:spacing w:after="0" w:line="480" w:lineRule="auto"/>
        <w:ind w:firstLine="709"/>
        <w:jc w:val="both"/>
        <w:rPr>
          <w:rFonts w:ascii="Times New Roman" w:hAnsi="Times New Roman" w:cs="Times New Roman"/>
          <w:sz w:val="24"/>
          <w:szCs w:val="24"/>
        </w:rPr>
      </w:pPr>
    </w:p>
    <w:p w:rsidR="008A5D66" w:rsidRDefault="008A5D66" w:rsidP="00542A90">
      <w:pPr>
        <w:spacing w:line="480" w:lineRule="auto"/>
        <w:ind w:left="709" w:hanging="709"/>
        <w:jc w:val="both"/>
        <w:rPr>
          <w:rFonts w:ascii="Times New Roman" w:hAnsi="Times New Roman" w:cs="Times New Roman"/>
          <w:b/>
          <w:bCs/>
          <w:color w:val="000000"/>
          <w:sz w:val="24"/>
          <w:szCs w:val="24"/>
        </w:rPr>
      </w:pPr>
      <w:r w:rsidRPr="008A5D66">
        <w:rPr>
          <w:rFonts w:ascii="Times New Roman" w:hAnsi="Times New Roman" w:cs="Times New Roman"/>
          <w:b/>
          <w:bCs/>
          <w:color w:val="000000"/>
          <w:sz w:val="24"/>
          <w:szCs w:val="24"/>
        </w:rPr>
        <w:t>2.1.2.2</w:t>
      </w:r>
      <w:r w:rsidRPr="008A5D66">
        <w:rPr>
          <w:rFonts w:ascii="Times New Roman" w:hAnsi="Times New Roman" w:cs="Times New Roman"/>
          <w:b/>
          <w:bCs/>
          <w:color w:val="000000"/>
          <w:sz w:val="24"/>
          <w:szCs w:val="24"/>
        </w:rPr>
        <w:tab/>
        <w:t>Fungsi Kredit</w:t>
      </w:r>
    </w:p>
    <w:p w:rsidR="008A5D66" w:rsidRDefault="008A5D66" w:rsidP="00332D44">
      <w:pPr>
        <w:spacing w:after="0" w:line="480" w:lineRule="auto"/>
        <w:ind w:firstLine="706"/>
        <w:jc w:val="both"/>
        <w:rPr>
          <w:rFonts w:ascii="Times New Roman" w:hAnsi="Times New Roman" w:cs="Times New Roman"/>
          <w:sz w:val="24"/>
          <w:szCs w:val="24"/>
        </w:rPr>
      </w:pPr>
      <w:r>
        <w:rPr>
          <w:rFonts w:ascii="Times New Roman" w:hAnsi="Times New Roman" w:cs="Times New Roman"/>
          <w:b/>
          <w:bCs/>
          <w:color w:val="000000"/>
          <w:sz w:val="24"/>
          <w:szCs w:val="24"/>
        </w:rPr>
        <w:tab/>
      </w:r>
      <w:r>
        <w:rPr>
          <w:rFonts w:ascii="Times New Roman" w:hAnsi="Times New Roman" w:cs="Times New Roman"/>
          <w:sz w:val="24"/>
          <w:szCs w:val="24"/>
        </w:rPr>
        <w:t>Menurut Ismail (2011:97) fungsi kredit merupakan pelayanan kepada masyarakat dalam memenuhi kebutuhannya untuk meningkatkan usahanya. Masyarakat disini merupakan individu, pengusaha, lembaga, dan badan usaha yang membutuhkan dana. Kredit berfungsi membantu masyarakat dalam memenuhi kebutuhannya melalui penyaluran dana yang diberikan oleh bank atau lembaga keuangan.</w:t>
      </w:r>
    </w:p>
    <w:p w:rsidR="00FE3750" w:rsidRDefault="00FE3750" w:rsidP="00332D44">
      <w:pPr>
        <w:spacing w:after="0" w:line="480" w:lineRule="auto"/>
        <w:ind w:firstLine="706"/>
        <w:jc w:val="both"/>
        <w:rPr>
          <w:rFonts w:ascii="Times New Roman" w:hAnsi="Times New Roman" w:cs="Times New Roman"/>
          <w:sz w:val="24"/>
          <w:szCs w:val="24"/>
        </w:rPr>
      </w:pPr>
      <w:r>
        <w:rPr>
          <w:rFonts w:ascii="Times New Roman" w:hAnsi="Times New Roman" w:cs="Times New Roman"/>
          <w:sz w:val="24"/>
          <w:szCs w:val="24"/>
        </w:rPr>
        <w:t>Fungsi kredit secara terperinci adalah sebagai berikut:</w:t>
      </w:r>
    </w:p>
    <w:p w:rsidR="00FE3750" w:rsidRDefault="00FE3750" w:rsidP="00FE3750">
      <w:pPr>
        <w:pStyle w:val="ListParagraph"/>
        <w:numPr>
          <w:ilvl w:val="0"/>
          <w:numId w:val="15"/>
        </w:numPr>
        <w:spacing w:line="48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Kredit dapat meningkatkan arus tukar menukar barang dan jasa.</w:t>
      </w:r>
    </w:p>
    <w:p w:rsidR="00FE3750" w:rsidRDefault="00FE3750" w:rsidP="00FE3750">
      <w:pPr>
        <w:pStyle w:val="ListParagraph"/>
        <w:spacing w:line="480" w:lineRule="auto"/>
        <w:ind w:left="1069"/>
        <w:jc w:val="both"/>
        <w:rPr>
          <w:rFonts w:ascii="Times New Roman" w:hAnsi="Times New Roman" w:cs="Times New Roman"/>
          <w:bCs/>
          <w:color w:val="000000"/>
          <w:sz w:val="24"/>
          <w:szCs w:val="24"/>
        </w:rPr>
      </w:pPr>
      <w:r>
        <w:rPr>
          <w:rFonts w:ascii="Times New Roman" w:hAnsi="Times New Roman" w:cs="Times New Roman"/>
          <w:sz w:val="24"/>
          <w:szCs w:val="24"/>
        </w:rPr>
        <w:t>Kredit dapat meningkatkan arus tukar menukar barang dan jasa, hal ini seandainya belum tersedia uang sebagai alat pembayaran, maka kredit akan membantu melancarkan lalu lintas pertukaran barang dan jasa.</w:t>
      </w:r>
    </w:p>
    <w:p w:rsidR="00FE3750" w:rsidRPr="00FE3750" w:rsidRDefault="00FE3750" w:rsidP="00FE3750">
      <w:pPr>
        <w:pStyle w:val="ListParagraph"/>
        <w:numPr>
          <w:ilvl w:val="0"/>
          <w:numId w:val="15"/>
        </w:numPr>
        <w:spacing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 xml:space="preserve">Kredit merupakan alat yang dipakai untuk memanfaatkan </w:t>
      </w:r>
      <w:r w:rsidRPr="009E045E">
        <w:rPr>
          <w:rFonts w:ascii="Times New Roman" w:hAnsi="Times New Roman" w:cs="Times New Roman"/>
          <w:i/>
          <w:sz w:val="24"/>
          <w:szCs w:val="24"/>
        </w:rPr>
        <w:t>idle fund</w:t>
      </w:r>
      <w:r>
        <w:rPr>
          <w:rFonts w:ascii="Times New Roman" w:hAnsi="Times New Roman" w:cs="Times New Roman"/>
          <w:i/>
          <w:sz w:val="24"/>
          <w:szCs w:val="24"/>
        </w:rPr>
        <w:t>.</w:t>
      </w:r>
    </w:p>
    <w:p w:rsidR="00332D44" w:rsidRPr="00FB08C0" w:rsidRDefault="00FE3750" w:rsidP="00FB08C0">
      <w:pPr>
        <w:pStyle w:val="ListParagraph"/>
        <w:spacing w:line="48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Di dalam ekonomi, ada beberapa pihak yang kelebihan dana, dan ada yang kekurangan dana. Kredit merupakan suatu cara untuk mengatasi gap tersebut. Satu pihak kelebihan dana dan tidak dapat memanfaatkan dana tersebut sehingga dananya menjadi </w:t>
      </w:r>
      <w:r w:rsidRPr="00D02AED">
        <w:rPr>
          <w:rFonts w:ascii="Times New Roman" w:hAnsi="Times New Roman" w:cs="Times New Roman"/>
          <w:i/>
          <w:sz w:val="24"/>
          <w:szCs w:val="24"/>
        </w:rPr>
        <w:t>idle</w:t>
      </w:r>
      <w:r>
        <w:rPr>
          <w:rFonts w:ascii="Times New Roman" w:hAnsi="Times New Roman" w:cs="Times New Roman"/>
          <w:sz w:val="24"/>
          <w:szCs w:val="24"/>
        </w:rPr>
        <w:t xml:space="preserve">, sementara ada pihak lain </w:t>
      </w:r>
      <w:r>
        <w:rPr>
          <w:rFonts w:ascii="Times New Roman" w:hAnsi="Times New Roman" w:cs="Times New Roman"/>
          <w:sz w:val="24"/>
          <w:szCs w:val="24"/>
        </w:rPr>
        <w:lastRenderedPageBreak/>
        <w:t>yang memiliki usaha akan tetapi tidak memiliki dana untuk mengembangkan usahanya, sehingga memerlukan dana. Dana yang berasal dari golongan yang kelebihan dana apabila dipinjamkan kepada pihak yang kekurangan dana, maka akan menjadi efektif.</w:t>
      </w:r>
    </w:p>
    <w:p w:rsidR="00FE3750" w:rsidRPr="00FE3750" w:rsidRDefault="00FE3750" w:rsidP="00FE3750">
      <w:pPr>
        <w:pStyle w:val="ListParagraph"/>
        <w:numPr>
          <w:ilvl w:val="0"/>
          <w:numId w:val="15"/>
        </w:numPr>
        <w:spacing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Kredit dapat menciptakan alat pembayaran yang baru.</w:t>
      </w:r>
    </w:p>
    <w:p w:rsidR="00FE3750" w:rsidRPr="00332D44" w:rsidRDefault="00FE3750" w:rsidP="00332D44">
      <w:pPr>
        <w:pStyle w:val="ListParagraph"/>
        <w:spacing w:line="480" w:lineRule="auto"/>
        <w:ind w:left="1069"/>
        <w:jc w:val="both"/>
        <w:rPr>
          <w:rFonts w:ascii="Times New Roman" w:hAnsi="Times New Roman" w:cs="Times New Roman"/>
          <w:sz w:val="24"/>
          <w:szCs w:val="24"/>
        </w:rPr>
      </w:pPr>
      <w:r>
        <w:rPr>
          <w:rFonts w:ascii="Times New Roman" w:hAnsi="Times New Roman" w:cs="Times New Roman"/>
          <w:sz w:val="24"/>
          <w:szCs w:val="24"/>
        </w:rPr>
        <w:t>Sebagai contohnya adalah kredit rekening Koran yang diberikan oleh bank atau lembaga keuangan kepada usahawan. Pada dasarnya pada saat bank atau lembaga keuangan telah melakukan perjanjian kredit rekening koran, pada saat itu debitur sudah memiliki hak untuk menarik dana tersebut secara tunai dari rekening gironya.</w:t>
      </w:r>
    </w:p>
    <w:p w:rsidR="00FE3750" w:rsidRPr="00FE3750" w:rsidRDefault="00FE3750" w:rsidP="00FE3750">
      <w:pPr>
        <w:pStyle w:val="ListParagraph"/>
        <w:numPr>
          <w:ilvl w:val="0"/>
          <w:numId w:val="15"/>
        </w:numPr>
        <w:spacing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Kredit sebagai alat pengendali harga.</w:t>
      </w:r>
    </w:p>
    <w:p w:rsidR="00FE3750" w:rsidRPr="00FE3750" w:rsidRDefault="00FE3750" w:rsidP="00FE3750">
      <w:pPr>
        <w:pStyle w:val="ListParagraph"/>
        <w:spacing w:line="480" w:lineRule="auto"/>
        <w:ind w:left="1069"/>
        <w:jc w:val="both"/>
        <w:rPr>
          <w:rFonts w:ascii="Times New Roman" w:hAnsi="Times New Roman" w:cs="Times New Roman"/>
          <w:bCs/>
          <w:color w:val="000000"/>
          <w:sz w:val="24"/>
          <w:szCs w:val="24"/>
        </w:rPr>
      </w:pPr>
      <w:r>
        <w:rPr>
          <w:rFonts w:ascii="Times New Roman" w:hAnsi="Times New Roman" w:cs="Times New Roman"/>
          <w:sz w:val="24"/>
          <w:szCs w:val="24"/>
        </w:rPr>
        <w:t>Pemberian kredit yang ekspansif akan mendorong meningkatnya jumlah uang yang beredar, dan meningkatnya peredaran uang tersebut akan mendorong kenaikan harga. Sebaliknya, pembatasan kredit akan berpengaruh pada jumlah uang yang beredar, dan keterbatasan uang yang beredar di masyarakat memiliki dampak pada penurunan harga</w:t>
      </w:r>
      <w:r w:rsidR="00935109">
        <w:rPr>
          <w:rFonts w:ascii="Times New Roman" w:hAnsi="Times New Roman" w:cs="Times New Roman"/>
          <w:sz w:val="24"/>
          <w:szCs w:val="24"/>
        </w:rPr>
        <w:t>.</w:t>
      </w:r>
    </w:p>
    <w:p w:rsidR="00FE3750" w:rsidRPr="00FE3750" w:rsidRDefault="00FE3750" w:rsidP="00FE3750">
      <w:pPr>
        <w:pStyle w:val="ListParagraph"/>
        <w:numPr>
          <w:ilvl w:val="0"/>
          <w:numId w:val="15"/>
        </w:numPr>
        <w:spacing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Kredit dapat mengaktifkan dan meningkatkan manfaat ekonomi.</w:t>
      </w:r>
    </w:p>
    <w:p w:rsidR="0083406D" w:rsidRDefault="00FE3750" w:rsidP="00C72E13">
      <w:pPr>
        <w:pStyle w:val="ListParagraph"/>
        <w:spacing w:after="0" w:line="480" w:lineRule="auto"/>
        <w:ind w:left="1072"/>
        <w:jc w:val="both"/>
        <w:rPr>
          <w:rFonts w:ascii="Times New Roman" w:hAnsi="Times New Roman" w:cs="Times New Roman"/>
          <w:sz w:val="24"/>
          <w:szCs w:val="24"/>
        </w:rPr>
      </w:pPr>
      <w:r>
        <w:rPr>
          <w:rFonts w:ascii="Times New Roman" w:hAnsi="Times New Roman" w:cs="Times New Roman"/>
          <w:sz w:val="24"/>
          <w:szCs w:val="24"/>
        </w:rPr>
        <w:t>Apabila bank atau lembaga keuangan memberikan kredit produktif, yaitu kredit modal kerja atau investasi, maka pemberian kredit tersebut akan memiliki dampak pada kenaikan makro ekonomi. Hal ini disebabkan karena pihak pengusaha akan memproduksi barang, mengolah bahan baku menjadi bahan jadi, meningkatkan volume perdagangan, dan lain-lain. Semua itu akan mempunyai dampak pada kenaikan potensi ekonomi.</w:t>
      </w:r>
    </w:p>
    <w:p w:rsidR="00FE3750" w:rsidRDefault="00FE3750" w:rsidP="00FB08C0">
      <w:pPr>
        <w:spacing w:after="0" w:line="480" w:lineRule="auto"/>
        <w:ind w:left="706" w:hanging="706"/>
        <w:jc w:val="both"/>
        <w:rPr>
          <w:rFonts w:ascii="Times New Roman" w:hAnsi="Times New Roman" w:cs="Times New Roman"/>
          <w:b/>
          <w:bCs/>
          <w:color w:val="000000"/>
          <w:sz w:val="24"/>
          <w:szCs w:val="24"/>
        </w:rPr>
      </w:pPr>
      <w:r w:rsidRPr="00FE3750">
        <w:rPr>
          <w:rFonts w:ascii="Times New Roman" w:hAnsi="Times New Roman" w:cs="Times New Roman"/>
          <w:b/>
          <w:bCs/>
          <w:color w:val="000000"/>
          <w:sz w:val="24"/>
          <w:szCs w:val="24"/>
        </w:rPr>
        <w:lastRenderedPageBreak/>
        <w:t>2.1.2.3</w:t>
      </w:r>
      <w:r w:rsidRPr="00FE3750">
        <w:rPr>
          <w:rFonts w:ascii="Times New Roman" w:hAnsi="Times New Roman" w:cs="Times New Roman"/>
          <w:b/>
          <w:bCs/>
          <w:color w:val="000000"/>
          <w:sz w:val="24"/>
          <w:szCs w:val="24"/>
        </w:rPr>
        <w:tab/>
        <w:t>Unsur-Unsur Kredit</w:t>
      </w:r>
    </w:p>
    <w:p w:rsidR="0015524F" w:rsidRDefault="0015524F" w:rsidP="00FB08C0">
      <w:pPr>
        <w:spacing w:after="0" w:line="480" w:lineRule="auto"/>
        <w:ind w:firstLine="706"/>
        <w:jc w:val="both"/>
        <w:rPr>
          <w:rFonts w:ascii="Times New Roman" w:hAnsi="Times New Roman" w:cs="Times New Roman"/>
          <w:sz w:val="24"/>
          <w:szCs w:val="24"/>
        </w:rPr>
      </w:pPr>
      <w:r>
        <w:rPr>
          <w:rFonts w:ascii="Times New Roman" w:hAnsi="Times New Roman" w:cs="Times New Roman"/>
          <w:b/>
          <w:bCs/>
          <w:color w:val="000000"/>
          <w:sz w:val="24"/>
          <w:szCs w:val="24"/>
        </w:rPr>
        <w:tab/>
      </w:r>
      <w:r>
        <w:rPr>
          <w:rFonts w:ascii="Times New Roman" w:hAnsi="Times New Roman" w:cs="Times New Roman"/>
          <w:sz w:val="24"/>
          <w:szCs w:val="24"/>
        </w:rPr>
        <w:t>Unsur-unsur kredit menurut Ismail (2011,94-95) terdiri dari beberapa unsur diantaranya:</w:t>
      </w:r>
    </w:p>
    <w:p w:rsidR="0015524F" w:rsidRPr="0015524F" w:rsidRDefault="0015524F" w:rsidP="0015524F">
      <w:pPr>
        <w:pStyle w:val="ListParagraph"/>
        <w:numPr>
          <w:ilvl w:val="0"/>
          <w:numId w:val="16"/>
        </w:numPr>
        <w:spacing w:line="480" w:lineRule="auto"/>
        <w:jc w:val="both"/>
        <w:rPr>
          <w:rFonts w:ascii="Times New Roman" w:hAnsi="Times New Roman" w:cs="Times New Roman"/>
          <w:bCs/>
          <w:color w:val="000000"/>
          <w:sz w:val="24"/>
          <w:szCs w:val="24"/>
        </w:rPr>
      </w:pPr>
      <w:r w:rsidRPr="00A12FC1">
        <w:rPr>
          <w:rFonts w:ascii="Times New Roman" w:hAnsi="Times New Roman" w:cs="Times New Roman"/>
          <w:sz w:val="24"/>
          <w:szCs w:val="24"/>
        </w:rPr>
        <w:t>Kreditur</w:t>
      </w:r>
    </w:p>
    <w:p w:rsidR="0015524F" w:rsidRPr="0015524F" w:rsidRDefault="0015524F" w:rsidP="0015524F">
      <w:pPr>
        <w:pStyle w:val="ListParagraph"/>
        <w:spacing w:line="480" w:lineRule="auto"/>
        <w:ind w:left="1069"/>
        <w:jc w:val="both"/>
        <w:rPr>
          <w:rFonts w:ascii="Times New Roman" w:hAnsi="Times New Roman" w:cs="Times New Roman"/>
          <w:bCs/>
          <w:color w:val="000000"/>
          <w:sz w:val="24"/>
          <w:szCs w:val="24"/>
        </w:rPr>
      </w:pPr>
      <w:r>
        <w:rPr>
          <w:rFonts w:ascii="Times New Roman" w:hAnsi="Times New Roman" w:cs="Times New Roman"/>
          <w:sz w:val="24"/>
          <w:szCs w:val="24"/>
        </w:rPr>
        <w:t>Kreditur merupakan pihak yang memberikan kredit ( pinjaman ) kepada pihak lain yang akan mendapatkan pinjaman. Pihak tersebut bisa perorangan atau badan usaha. Bank atau lembaga keuangan yang memberikan kredit kepada pihak peminjam  merupakan kreditur.</w:t>
      </w:r>
    </w:p>
    <w:p w:rsidR="0015524F" w:rsidRPr="0015524F" w:rsidRDefault="0015524F" w:rsidP="0015524F">
      <w:pPr>
        <w:pStyle w:val="ListParagraph"/>
        <w:numPr>
          <w:ilvl w:val="0"/>
          <w:numId w:val="16"/>
        </w:numPr>
        <w:spacing w:line="480" w:lineRule="auto"/>
        <w:jc w:val="both"/>
        <w:rPr>
          <w:rFonts w:ascii="Times New Roman" w:hAnsi="Times New Roman" w:cs="Times New Roman"/>
          <w:bCs/>
          <w:color w:val="000000"/>
          <w:sz w:val="24"/>
          <w:szCs w:val="24"/>
        </w:rPr>
      </w:pPr>
      <w:r w:rsidRPr="00A12FC1">
        <w:rPr>
          <w:rFonts w:ascii="Times New Roman" w:hAnsi="Times New Roman" w:cs="Times New Roman"/>
          <w:sz w:val="24"/>
          <w:szCs w:val="24"/>
        </w:rPr>
        <w:t>Debitur</w:t>
      </w:r>
    </w:p>
    <w:p w:rsidR="0015524F" w:rsidRPr="0015524F" w:rsidRDefault="0015524F" w:rsidP="0015524F">
      <w:pPr>
        <w:pStyle w:val="ListParagraph"/>
        <w:spacing w:line="480" w:lineRule="auto"/>
        <w:ind w:left="1069"/>
        <w:jc w:val="both"/>
        <w:rPr>
          <w:rFonts w:ascii="Times New Roman" w:hAnsi="Times New Roman" w:cs="Times New Roman"/>
          <w:bCs/>
          <w:color w:val="000000"/>
          <w:sz w:val="24"/>
          <w:szCs w:val="24"/>
        </w:rPr>
      </w:pPr>
      <w:r>
        <w:rPr>
          <w:rFonts w:ascii="Times New Roman" w:hAnsi="Times New Roman" w:cs="Times New Roman"/>
          <w:sz w:val="24"/>
          <w:szCs w:val="24"/>
        </w:rPr>
        <w:t>Debitur merupakan pihak yang membutuhkan dana, atau pihak yang mendapat pinjaman dari pihak lain.</w:t>
      </w:r>
    </w:p>
    <w:p w:rsidR="0015524F" w:rsidRPr="0015524F" w:rsidRDefault="0015524F" w:rsidP="0015524F">
      <w:pPr>
        <w:pStyle w:val="ListParagraph"/>
        <w:numPr>
          <w:ilvl w:val="0"/>
          <w:numId w:val="16"/>
        </w:numPr>
        <w:spacing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Kepercayaan</w:t>
      </w:r>
    </w:p>
    <w:p w:rsidR="0015524F" w:rsidRDefault="0015524F" w:rsidP="0015524F">
      <w:pPr>
        <w:pStyle w:val="ListParagraph"/>
        <w:spacing w:line="480" w:lineRule="auto"/>
        <w:ind w:left="1069"/>
        <w:jc w:val="both"/>
        <w:rPr>
          <w:rFonts w:ascii="Times New Roman" w:hAnsi="Times New Roman" w:cs="Times New Roman"/>
          <w:sz w:val="24"/>
          <w:szCs w:val="24"/>
        </w:rPr>
      </w:pPr>
      <w:r>
        <w:rPr>
          <w:rFonts w:ascii="Times New Roman" w:hAnsi="Times New Roman" w:cs="Times New Roman"/>
          <w:sz w:val="24"/>
          <w:szCs w:val="24"/>
        </w:rPr>
        <w:t>Kreditur memberikan kepercayaaan kepada pihak yang menerima pinjaman (debitur) bahwa debitur akan memenuhi kewajibannya untuk membayar pinjamannya sesuai dengan jangka waktu tertentu yang diperjanjikan. Bank atau lembaga keuangan memberikan pinjaman kepada pihak lain,sama artinya dengan memberikan kepercayaan kepada pihak peminjam bahwa pihak peminjam akan dapat memenuhi kewajibanya.</w:t>
      </w:r>
    </w:p>
    <w:p w:rsidR="0015524F" w:rsidRPr="0015524F" w:rsidRDefault="0015524F" w:rsidP="0015524F">
      <w:pPr>
        <w:pStyle w:val="ListParagraph"/>
        <w:numPr>
          <w:ilvl w:val="0"/>
          <w:numId w:val="16"/>
        </w:numPr>
        <w:spacing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Perjanjian</w:t>
      </w:r>
    </w:p>
    <w:p w:rsidR="0015524F" w:rsidRPr="0015524F" w:rsidRDefault="0015524F" w:rsidP="0015524F">
      <w:pPr>
        <w:pStyle w:val="ListParagraph"/>
        <w:spacing w:line="480" w:lineRule="auto"/>
        <w:ind w:left="1069"/>
        <w:jc w:val="both"/>
        <w:rPr>
          <w:rFonts w:ascii="Times New Roman" w:hAnsi="Times New Roman" w:cs="Times New Roman"/>
          <w:bCs/>
          <w:color w:val="000000"/>
          <w:sz w:val="24"/>
          <w:szCs w:val="24"/>
        </w:rPr>
      </w:pPr>
      <w:r>
        <w:rPr>
          <w:rFonts w:ascii="Times New Roman" w:hAnsi="Times New Roman" w:cs="Times New Roman"/>
          <w:sz w:val="24"/>
          <w:szCs w:val="24"/>
        </w:rPr>
        <w:t>Perjanjian merupakan suatu kontrak perjanjian atau kesepakatan antara si pemberi kredit dengan si penerima kredit yang dituangkan dalam suatu perjanjian, dimana masing-masing pihak menandatangani hak dan kewajiban masing-masing sebelum kredit dikucurkan.</w:t>
      </w:r>
    </w:p>
    <w:p w:rsidR="0015524F" w:rsidRPr="0015524F" w:rsidRDefault="0015524F" w:rsidP="0015524F">
      <w:pPr>
        <w:pStyle w:val="ListParagraph"/>
        <w:numPr>
          <w:ilvl w:val="0"/>
          <w:numId w:val="16"/>
        </w:numPr>
        <w:spacing w:line="480" w:lineRule="auto"/>
        <w:jc w:val="both"/>
        <w:rPr>
          <w:rFonts w:ascii="Times New Roman" w:hAnsi="Times New Roman" w:cs="Times New Roman"/>
          <w:bCs/>
          <w:color w:val="000000"/>
          <w:sz w:val="24"/>
          <w:szCs w:val="24"/>
        </w:rPr>
      </w:pPr>
      <w:r>
        <w:rPr>
          <w:rFonts w:ascii="Times New Roman" w:hAnsi="Times New Roman" w:cs="Times New Roman"/>
          <w:sz w:val="24"/>
          <w:szCs w:val="24"/>
        </w:rPr>
        <w:lastRenderedPageBreak/>
        <w:t>Risiko</w:t>
      </w:r>
    </w:p>
    <w:p w:rsidR="0015524F" w:rsidRPr="0015524F" w:rsidRDefault="0015524F" w:rsidP="0015524F">
      <w:pPr>
        <w:pStyle w:val="ListParagraph"/>
        <w:spacing w:line="480" w:lineRule="auto"/>
        <w:ind w:left="1069"/>
        <w:jc w:val="both"/>
        <w:rPr>
          <w:rFonts w:ascii="Times New Roman" w:hAnsi="Times New Roman" w:cs="Times New Roman"/>
          <w:bCs/>
          <w:color w:val="000000"/>
          <w:sz w:val="24"/>
          <w:szCs w:val="24"/>
        </w:rPr>
      </w:pPr>
      <w:r>
        <w:rPr>
          <w:rFonts w:ascii="Times New Roman" w:hAnsi="Times New Roman" w:cs="Times New Roman"/>
          <w:sz w:val="24"/>
          <w:szCs w:val="24"/>
        </w:rPr>
        <w:t>Setiap dana yang disalurkan oleh bank atau lembaga keuangan selalu mengandung risiko tidak kembalinya dana. Risiko adalah kemungkinan kerugian yang akan timbul atas penyaluran kredit. Semakin panjang suatu jangka kredit, maka semakin besar risikonya,</w:t>
      </w:r>
      <w:r w:rsidR="00C26893">
        <w:rPr>
          <w:rFonts w:ascii="Times New Roman" w:hAnsi="Times New Roman" w:cs="Times New Roman"/>
          <w:sz w:val="24"/>
          <w:szCs w:val="24"/>
        </w:rPr>
        <w:t xml:space="preserve"> </w:t>
      </w:r>
      <w:r>
        <w:rPr>
          <w:rFonts w:ascii="Times New Roman" w:hAnsi="Times New Roman" w:cs="Times New Roman"/>
          <w:sz w:val="24"/>
          <w:szCs w:val="24"/>
        </w:rPr>
        <w:t>demikian pula sebaliknya. Risiko ini menjadi tanggungan kreditur,baik risiko yang disengaja oleh nasabah maupun risiko yang tidak disengaja, misalnya karena bencana alam atau bangkrutnya usaha nasabah tanpa unsur kesengajaan lainnya, sehingga nasabah tidak mampu lagi melunasi kredit yang diperolehnya.</w:t>
      </w:r>
    </w:p>
    <w:p w:rsidR="0015524F" w:rsidRPr="0015524F" w:rsidRDefault="0015524F" w:rsidP="0015524F">
      <w:pPr>
        <w:pStyle w:val="ListParagraph"/>
        <w:numPr>
          <w:ilvl w:val="0"/>
          <w:numId w:val="16"/>
        </w:numPr>
        <w:spacing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Jangka waktu</w:t>
      </w:r>
    </w:p>
    <w:p w:rsidR="0015524F" w:rsidRDefault="00354707" w:rsidP="0015524F">
      <w:pPr>
        <w:pStyle w:val="ListParagraph"/>
        <w:spacing w:line="480" w:lineRule="auto"/>
        <w:ind w:left="1069"/>
        <w:jc w:val="both"/>
        <w:rPr>
          <w:rFonts w:ascii="Times New Roman" w:hAnsi="Times New Roman" w:cs="Times New Roman"/>
          <w:sz w:val="24"/>
          <w:szCs w:val="24"/>
        </w:rPr>
      </w:pPr>
      <w:r>
        <w:rPr>
          <w:rFonts w:ascii="Times New Roman" w:hAnsi="Times New Roman" w:cs="Times New Roman"/>
          <w:sz w:val="24"/>
          <w:szCs w:val="24"/>
        </w:rPr>
        <w:t>Jangka waktu merupakan lamanya waktu yang diperlukan oleh debitur untuk membayar pinjamannya kepada kreditur. Setiap kredit yang diberikan mempunyai jangka waktu tertentu, jangka waktu ini mencakup masa pengembalian kredit yang telah disepakati. Jangka waktu tersebut bisa berbentuk jangka pendek ( dibawah 1 tahun ), jangka menengah ( 1-3 tahun ), dan jangka panjang ( diatas 3 tahun )</w:t>
      </w:r>
    </w:p>
    <w:p w:rsidR="0015524F" w:rsidRPr="009F3815" w:rsidRDefault="009F3815" w:rsidP="0015524F">
      <w:pPr>
        <w:pStyle w:val="ListParagraph"/>
        <w:numPr>
          <w:ilvl w:val="0"/>
          <w:numId w:val="16"/>
        </w:numPr>
        <w:spacing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Balas jasa</w:t>
      </w:r>
    </w:p>
    <w:p w:rsidR="009F3815" w:rsidRDefault="009F3815" w:rsidP="0036536D">
      <w:pPr>
        <w:pStyle w:val="ListParagraph"/>
        <w:spacing w:after="0" w:line="480" w:lineRule="auto"/>
        <w:ind w:left="1072"/>
        <w:contextualSpacing w:val="0"/>
        <w:jc w:val="both"/>
        <w:rPr>
          <w:rFonts w:ascii="Times New Roman" w:hAnsi="Times New Roman" w:cs="Times New Roman"/>
          <w:sz w:val="24"/>
          <w:szCs w:val="24"/>
        </w:rPr>
      </w:pPr>
      <w:r>
        <w:rPr>
          <w:rFonts w:ascii="Times New Roman" w:hAnsi="Times New Roman" w:cs="Times New Roman"/>
          <w:sz w:val="24"/>
          <w:szCs w:val="24"/>
        </w:rPr>
        <w:t>Balas jasa merupakan imbalan atas dana yang disalurkan oleh kreditur, maka debitur akan membayar sejumlah uang tertentu sesuai dengan perjanjian. Dalam perbankan konvensional, imbalan tersebut berupa bunga, sementara dalam bank syariah terdapat beberapa macam imbalan, tergantung pada akadnya.</w:t>
      </w:r>
    </w:p>
    <w:p w:rsidR="0083406D" w:rsidRDefault="0083406D" w:rsidP="0036536D">
      <w:pPr>
        <w:pStyle w:val="ListParagraph"/>
        <w:spacing w:after="0" w:line="480" w:lineRule="auto"/>
        <w:ind w:left="1072"/>
        <w:contextualSpacing w:val="0"/>
        <w:jc w:val="both"/>
        <w:rPr>
          <w:rFonts w:ascii="Times New Roman" w:hAnsi="Times New Roman" w:cs="Times New Roman"/>
          <w:sz w:val="24"/>
          <w:szCs w:val="24"/>
        </w:rPr>
      </w:pPr>
    </w:p>
    <w:p w:rsidR="008F324F" w:rsidRDefault="008F324F" w:rsidP="00FB08C0">
      <w:pPr>
        <w:spacing w:after="0" w:line="480" w:lineRule="auto"/>
        <w:ind w:left="706" w:hanging="706"/>
        <w:jc w:val="both"/>
        <w:rPr>
          <w:rFonts w:ascii="Times New Roman" w:hAnsi="Times New Roman" w:cs="Times New Roman"/>
          <w:sz w:val="24"/>
          <w:szCs w:val="24"/>
        </w:rPr>
      </w:pPr>
      <w:r w:rsidRPr="008F324F">
        <w:rPr>
          <w:rFonts w:ascii="Times New Roman" w:hAnsi="Times New Roman" w:cs="Times New Roman"/>
          <w:b/>
          <w:bCs/>
          <w:color w:val="000000"/>
          <w:sz w:val="24"/>
          <w:szCs w:val="24"/>
        </w:rPr>
        <w:lastRenderedPageBreak/>
        <w:t>2.1.2.4</w:t>
      </w:r>
      <w:r w:rsidRPr="008F324F">
        <w:rPr>
          <w:rFonts w:ascii="Times New Roman" w:hAnsi="Times New Roman" w:cs="Times New Roman"/>
          <w:b/>
          <w:bCs/>
          <w:color w:val="000000"/>
          <w:sz w:val="24"/>
          <w:szCs w:val="24"/>
        </w:rPr>
        <w:tab/>
      </w:r>
      <w:r>
        <w:rPr>
          <w:rFonts w:ascii="Times New Roman" w:hAnsi="Times New Roman" w:cs="Times New Roman"/>
          <w:b/>
          <w:bCs/>
          <w:color w:val="000000"/>
          <w:sz w:val="24"/>
          <w:szCs w:val="24"/>
        </w:rPr>
        <w:t>Jenis-Jenis Kredit</w:t>
      </w:r>
    </w:p>
    <w:p w:rsidR="008F324F" w:rsidRDefault="008F324F" w:rsidP="008F324F">
      <w:pPr>
        <w:spacing w:after="0" w:line="480" w:lineRule="auto"/>
        <w:ind w:firstLine="709"/>
        <w:jc w:val="both"/>
        <w:rPr>
          <w:rFonts w:ascii="Times New Roman" w:hAnsi="Times New Roman" w:cs="Times New Roman"/>
          <w:sz w:val="24"/>
          <w:szCs w:val="24"/>
        </w:rPr>
      </w:pPr>
      <w:r w:rsidRPr="000E1331">
        <w:rPr>
          <w:rFonts w:ascii="Times New Roman" w:hAnsi="Times New Roman" w:cs="Times New Roman"/>
          <w:sz w:val="24"/>
          <w:szCs w:val="24"/>
          <w:lang w:val="id-ID"/>
        </w:rPr>
        <w:t>Pada perekonomian modern seperti se</w:t>
      </w:r>
      <w:r>
        <w:rPr>
          <w:rFonts w:ascii="Times New Roman" w:hAnsi="Times New Roman" w:cs="Times New Roman"/>
          <w:sz w:val="24"/>
          <w:szCs w:val="24"/>
        </w:rPr>
        <w:t>k</w:t>
      </w:r>
      <w:r w:rsidRPr="000E1331">
        <w:rPr>
          <w:rFonts w:ascii="Times New Roman" w:hAnsi="Times New Roman" w:cs="Times New Roman"/>
          <w:sz w:val="24"/>
          <w:szCs w:val="24"/>
          <w:lang w:val="id-ID"/>
        </w:rPr>
        <w:t>arang ini, banyak usaha</w:t>
      </w:r>
      <w:r w:rsidRPr="000E1331">
        <w:rPr>
          <w:rFonts w:ascii="Times New Roman" w:hAnsi="Times New Roman" w:cs="Times New Roman"/>
          <w:sz w:val="24"/>
          <w:szCs w:val="24"/>
        </w:rPr>
        <w:t xml:space="preserve"> </w:t>
      </w:r>
      <w:r w:rsidRPr="000E1331">
        <w:rPr>
          <w:rFonts w:ascii="Times New Roman" w:hAnsi="Times New Roman" w:cs="Times New Roman"/>
          <w:sz w:val="24"/>
          <w:szCs w:val="24"/>
          <w:lang w:val="id-ID"/>
        </w:rPr>
        <w:t xml:space="preserve">yang menggunakan </w:t>
      </w:r>
      <w:r>
        <w:rPr>
          <w:rFonts w:ascii="Times New Roman" w:hAnsi="Times New Roman" w:cs="Times New Roman"/>
          <w:sz w:val="24"/>
          <w:szCs w:val="24"/>
          <w:lang w:val="id-ID"/>
        </w:rPr>
        <w:t>kredit sebagai sumber modalnya.</w:t>
      </w:r>
      <w:r>
        <w:rPr>
          <w:rFonts w:ascii="Times New Roman" w:hAnsi="Times New Roman" w:cs="Times New Roman"/>
          <w:sz w:val="24"/>
          <w:szCs w:val="24"/>
        </w:rPr>
        <w:t xml:space="preserve"> J</w:t>
      </w:r>
      <w:r w:rsidRPr="000E1331">
        <w:rPr>
          <w:rFonts w:ascii="Times New Roman" w:hAnsi="Times New Roman" w:cs="Times New Roman"/>
          <w:sz w:val="24"/>
          <w:szCs w:val="24"/>
          <w:lang w:val="id-ID"/>
        </w:rPr>
        <w:t>enis – jenis usaha tersebut beragam sehingga berag</w:t>
      </w:r>
      <w:r>
        <w:rPr>
          <w:rFonts w:ascii="Times New Roman" w:hAnsi="Times New Roman" w:cs="Times New Roman"/>
          <w:sz w:val="24"/>
          <w:szCs w:val="24"/>
          <w:lang w:val="id-ID"/>
        </w:rPr>
        <w:t xml:space="preserve">am pula jenis kredit. </w:t>
      </w:r>
      <w:r>
        <w:rPr>
          <w:rFonts w:ascii="Times New Roman" w:hAnsi="Times New Roman" w:cs="Times New Roman"/>
          <w:sz w:val="24"/>
          <w:szCs w:val="24"/>
        </w:rPr>
        <w:t>H</w:t>
      </w:r>
      <w:r w:rsidRPr="000E1331">
        <w:rPr>
          <w:rFonts w:ascii="Times New Roman" w:hAnsi="Times New Roman" w:cs="Times New Roman"/>
          <w:sz w:val="24"/>
          <w:szCs w:val="24"/>
          <w:lang w:val="id-ID"/>
        </w:rPr>
        <w:t xml:space="preserve">al ini disesuaikan dengan kebutuhan dana yang diinginkan nasabah. </w:t>
      </w:r>
      <w:r>
        <w:rPr>
          <w:rFonts w:ascii="Times New Roman" w:hAnsi="Times New Roman" w:cs="Times New Roman"/>
          <w:sz w:val="24"/>
          <w:szCs w:val="24"/>
        </w:rPr>
        <w:t>Jenis kredit menurut Ismail ( 2011,99 -108 ) dapat dibedakan menjadi beberapa jenis antara lain:</w:t>
      </w:r>
    </w:p>
    <w:p w:rsidR="008F324F" w:rsidRDefault="008F324F" w:rsidP="008F324F">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Dilihat dari Tujuan Penggunaanya</w:t>
      </w:r>
    </w:p>
    <w:p w:rsidR="008F324F" w:rsidRDefault="008F324F" w:rsidP="008F324F">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Dilihat dari tujuan penggunaan kredit dibagi 3 yaitu kredit investasi, modal kerja, dan konsumtif. Perbedaan masing-masing kredit tersebut disebabkan karena tujuan penggunaannya. Perbedaan ini juga berpengaruh pada cara angsuran dan jangka waktunya.</w:t>
      </w:r>
    </w:p>
    <w:p w:rsidR="008F324F" w:rsidRDefault="006A47B2" w:rsidP="00570513">
      <w:pPr>
        <w:pStyle w:val="ListParagraph"/>
        <w:numPr>
          <w:ilvl w:val="0"/>
          <w:numId w:val="18"/>
        </w:numPr>
        <w:spacing w:after="0" w:line="480" w:lineRule="auto"/>
        <w:jc w:val="both"/>
        <w:rPr>
          <w:rFonts w:ascii="Times New Roman" w:hAnsi="Times New Roman" w:cs="Times New Roman"/>
          <w:sz w:val="24"/>
          <w:szCs w:val="24"/>
        </w:rPr>
      </w:pPr>
      <w:r w:rsidRPr="009620F1">
        <w:rPr>
          <w:rFonts w:ascii="Times New Roman" w:hAnsi="Times New Roman" w:cs="Times New Roman"/>
          <w:sz w:val="24"/>
          <w:szCs w:val="24"/>
        </w:rPr>
        <w:t>Kredit Investasi</w:t>
      </w:r>
    </w:p>
    <w:p w:rsidR="006A47B2" w:rsidRDefault="006A47B2" w:rsidP="006A47B2">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Kredit investasi merupakan kredit yang diberikan oleh bank atau lembaga keuangan kepada debitur untuk pengadaan barang-barang modal ( aktiva tetap ) yang mempunyai nilai ekonomis lebih dari satu tahun. Secara umum, kredit investasi ini ditujukan untuk pendirian perusahaan baru atau proyek baru, maupun proyek pengembangan, modernisasi mesin, dan peralatan, pembelian kendaraan yang digunakan untuk kelancaran usaha dan perluasan perusahaan.</w:t>
      </w:r>
    </w:p>
    <w:p w:rsidR="006A47B2" w:rsidRDefault="006A47B2" w:rsidP="00570513">
      <w:pPr>
        <w:pStyle w:val="ListParagraph"/>
        <w:numPr>
          <w:ilvl w:val="0"/>
          <w:numId w:val="18"/>
        </w:numPr>
        <w:spacing w:after="0" w:line="480" w:lineRule="auto"/>
        <w:jc w:val="both"/>
        <w:rPr>
          <w:rFonts w:ascii="Times New Roman" w:hAnsi="Times New Roman" w:cs="Times New Roman"/>
          <w:sz w:val="24"/>
          <w:szCs w:val="24"/>
        </w:rPr>
      </w:pPr>
      <w:r w:rsidRPr="009620F1">
        <w:rPr>
          <w:rFonts w:ascii="Times New Roman" w:hAnsi="Times New Roman" w:cs="Times New Roman"/>
          <w:sz w:val="24"/>
          <w:szCs w:val="24"/>
        </w:rPr>
        <w:t>Kredit Modal Kerja</w:t>
      </w:r>
    </w:p>
    <w:p w:rsidR="006A47B2" w:rsidRDefault="006A47B2" w:rsidP="006A47B2">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 xml:space="preserve">Kredit modal kerja merupakan kredit yang digunakan untuk memenuhi kebutuhan modal kerja yang biasanya habis dalam satu siklus usaha. Kredit modal kerja ini, biasanya diberikan dalam </w:t>
      </w:r>
      <w:r>
        <w:rPr>
          <w:rFonts w:ascii="Times New Roman" w:hAnsi="Times New Roman" w:cs="Times New Roman"/>
          <w:sz w:val="24"/>
          <w:szCs w:val="24"/>
        </w:rPr>
        <w:lastRenderedPageBreak/>
        <w:t>jangka pendek yaitu lamanya satu tahun. Kredit modal kerja diberikan untuk membeli bahan baku, biaya upah, untuk menutup piutang dagang, pembelian barang dagangan, dan kebutuhan dana lainnya yang bersifat hanya digunakan selama satu tahun.</w:t>
      </w:r>
    </w:p>
    <w:p w:rsidR="006A47B2" w:rsidRDefault="006A47B2" w:rsidP="00570513">
      <w:pPr>
        <w:pStyle w:val="ListParagraph"/>
        <w:numPr>
          <w:ilvl w:val="0"/>
          <w:numId w:val="18"/>
        </w:numPr>
        <w:spacing w:after="0" w:line="480" w:lineRule="auto"/>
        <w:jc w:val="both"/>
        <w:rPr>
          <w:rFonts w:ascii="Times New Roman" w:hAnsi="Times New Roman" w:cs="Times New Roman"/>
          <w:sz w:val="24"/>
          <w:szCs w:val="24"/>
        </w:rPr>
      </w:pPr>
      <w:r w:rsidRPr="009620F1">
        <w:rPr>
          <w:rFonts w:ascii="Times New Roman" w:hAnsi="Times New Roman" w:cs="Times New Roman"/>
          <w:sz w:val="24"/>
          <w:szCs w:val="24"/>
        </w:rPr>
        <w:t>Kredit Konsumtif</w:t>
      </w:r>
    </w:p>
    <w:p w:rsidR="006A47B2" w:rsidRPr="008F324F" w:rsidRDefault="006A47B2" w:rsidP="006A47B2">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Kredit konsumtif merupakan kredit yang diberikan kepada nasabah untuk membeli barang dan jasa untuk keperluan pribadi dan tidak digunakan untuk keperluan usaha. Contohnya seperti kredit untuk pembelian rumag tinggal, kendaraan bermotor untuk dipakai sendiri, dan kredit keperluan lainnya yang habis dipakai. Dalam praktiknya bank juga memberikan kredit kepada pegawai sipil, BUMN, dan swasta dalam bentuk kredit konsumtif untuk memenuhi kebutuhannya misalnya untuk pembelian komputer dan barang elektronik lainnya.</w:t>
      </w:r>
    </w:p>
    <w:p w:rsidR="008F324F" w:rsidRDefault="00A93BEA" w:rsidP="008F324F">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Dilihat dari Jangka Waktunya</w:t>
      </w:r>
    </w:p>
    <w:p w:rsidR="00A93BEA" w:rsidRDefault="00A93BEA" w:rsidP="00A93BEA">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Sesuai dengan jangka waktunya kredit dibagi menjadi 3, yaitu kredit jangka pendek, menengah, dan panjang.</w:t>
      </w:r>
    </w:p>
    <w:p w:rsidR="00A93BEA" w:rsidRDefault="00A93BEA" w:rsidP="00570513">
      <w:pPr>
        <w:pStyle w:val="ListParagraph"/>
        <w:numPr>
          <w:ilvl w:val="0"/>
          <w:numId w:val="19"/>
        </w:numPr>
        <w:spacing w:after="0" w:line="480" w:lineRule="auto"/>
        <w:jc w:val="both"/>
        <w:rPr>
          <w:rFonts w:ascii="Times New Roman" w:hAnsi="Times New Roman" w:cs="Times New Roman"/>
          <w:sz w:val="24"/>
          <w:szCs w:val="24"/>
        </w:rPr>
      </w:pPr>
      <w:r w:rsidRPr="009620F1">
        <w:rPr>
          <w:rFonts w:ascii="Times New Roman" w:hAnsi="Times New Roman" w:cs="Times New Roman"/>
          <w:sz w:val="24"/>
          <w:szCs w:val="24"/>
        </w:rPr>
        <w:t>Kredit Jangka Pendek</w:t>
      </w:r>
    </w:p>
    <w:p w:rsidR="00A93BEA" w:rsidRDefault="00A93BEA" w:rsidP="00A93BEA">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Kredit jangka pendek merupakan kredit yang diberikan dengan jangka waktu maksimal satu tahun. Kredit tersebut biasanya diberikan oleh bank atau lembaga keuangan  untuk membiayai modal kerja perusahaan yang mempunyai siklus usaha dalam satu tahun.</w:t>
      </w:r>
    </w:p>
    <w:p w:rsidR="00F849E8" w:rsidRDefault="00F849E8" w:rsidP="00A93BEA">
      <w:pPr>
        <w:pStyle w:val="ListParagraph"/>
        <w:spacing w:after="0" w:line="480" w:lineRule="auto"/>
        <w:ind w:left="1429"/>
        <w:jc w:val="both"/>
        <w:rPr>
          <w:rFonts w:ascii="Times New Roman" w:hAnsi="Times New Roman" w:cs="Times New Roman"/>
          <w:sz w:val="24"/>
          <w:szCs w:val="24"/>
        </w:rPr>
      </w:pPr>
    </w:p>
    <w:p w:rsidR="00A93BEA" w:rsidRDefault="00A93BEA" w:rsidP="00570513">
      <w:pPr>
        <w:pStyle w:val="ListParagraph"/>
        <w:numPr>
          <w:ilvl w:val="0"/>
          <w:numId w:val="19"/>
        </w:numPr>
        <w:spacing w:after="0" w:line="480" w:lineRule="auto"/>
        <w:jc w:val="both"/>
        <w:rPr>
          <w:rFonts w:ascii="Times New Roman" w:hAnsi="Times New Roman" w:cs="Times New Roman"/>
          <w:sz w:val="24"/>
          <w:szCs w:val="24"/>
        </w:rPr>
      </w:pPr>
      <w:r w:rsidRPr="009620F1">
        <w:rPr>
          <w:rFonts w:ascii="Times New Roman" w:hAnsi="Times New Roman" w:cs="Times New Roman"/>
          <w:sz w:val="24"/>
          <w:szCs w:val="24"/>
        </w:rPr>
        <w:lastRenderedPageBreak/>
        <w:t>Kredit Jangka Menengah</w:t>
      </w:r>
    </w:p>
    <w:p w:rsidR="003B0005" w:rsidRPr="00C26893" w:rsidRDefault="00A93BEA" w:rsidP="00C26893">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Kredit jangka menengah merupakan kredit yang diberikan dengan jangka waktu antara satu tahun sampai tiga tahun. Kredit ini dapat diberikan untuk ketiga jenis kredit yaitu modal kerja, kredit investasi, dan kredit konsumtif yang biasanya jangka waqktunya satu tahun, namun apabila nilai kreditnya besar maka bisa diberikan sampai dengan tiga tahun. Konsumtif akan disesuaikan dengan kemampuan debitur dalam mengangsur.</w:t>
      </w:r>
    </w:p>
    <w:p w:rsidR="00A93BEA" w:rsidRDefault="00A93BEA" w:rsidP="00570513">
      <w:pPr>
        <w:pStyle w:val="ListParagraph"/>
        <w:numPr>
          <w:ilvl w:val="0"/>
          <w:numId w:val="19"/>
        </w:numPr>
        <w:spacing w:after="0" w:line="480" w:lineRule="auto"/>
        <w:jc w:val="both"/>
        <w:rPr>
          <w:rFonts w:ascii="Times New Roman" w:hAnsi="Times New Roman" w:cs="Times New Roman"/>
          <w:sz w:val="24"/>
          <w:szCs w:val="24"/>
        </w:rPr>
      </w:pPr>
      <w:r w:rsidRPr="009620F1">
        <w:rPr>
          <w:rFonts w:ascii="Times New Roman" w:hAnsi="Times New Roman" w:cs="Times New Roman"/>
          <w:sz w:val="24"/>
          <w:szCs w:val="24"/>
        </w:rPr>
        <w:t>Kredit Jangka Panjang</w:t>
      </w:r>
    </w:p>
    <w:p w:rsidR="00A93BEA" w:rsidRDefault="00A93BEA" w:rsidP="00A93BEA">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Kredit jangka panjang waktunya lebih dari tiga tahun. Kredit ini diberikan untuk kredit investasi, misalnya untuk pembelian gedung, pembangunan proyek, pengadaan mesin, dan peralatan yang nominalnya besar serta kredit konsumtif yang nilai besarnya misalnya KPR.</w:t>
      </w:r>
    </w:p>
    <w:p w:rsidR="00A93BEA" w:rsidRDefault="00A93BEA" w:rsidP="008F324F">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Dilihat dari Cara Penarikannya</w:t>
      </w:r>
    </w:p>
    <w:p w:rsidR="00A93BEA" w:rsidRDefault="00A93BEA" w:rsidP="00A93BEA">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Kredit dilihat dari cara penarikannya maupun pembayarannya dapat dibagi menjadi tiga jenis, yaitu kredit sekaligus, bertahap, dan rekening Koran.</w:t>
      </w:r>
    </w:p>
    <w:p w:rsidR="00A93BEA" w:rsidRDefault="00A93BEA" w:rsidP="00570513">
      <w:pPr>
        <w:pStyle w:val="ListParagraph"/>
        <w:numPr>
          <w:ilvl w:val="0"/>
          <w:numId w:val="20"/>
        </w:numPr>
        <w:spacing w:after="0" w:line="480" w:lineRule="auto"/>
        <w:jc w:val="both"/>
        <w:rPr>
          <w:rFonts w:ascii="Times New Roman" w:hAnsi="Times New Roman" w:cs="Times New Roman"/>
          <w:sz w:val="24"/>
          <w:szCs w:val="24"/>
        </w:rPr>
      </w:pPr>
      <w:r w:rsidRPr="009620F1">
        <w:rPr>
          <w:rFonts w:ascii="Times New Roman" w:hAnsi="Times New Roman" w:cs="Times New Roman"/>
          <w:sz w:val="24"/>
          <w:szCs w:val="24"/>
        </w:rPr>
        <w:t>Kredit Sekaligus</w:t>
      </w:r>
    </w:p>
    <w:p w:rsidR="00A93BEA" w:rsidRDefault="00A93BEA" w:rsidP="00A93BEA">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Kredit sekaligus bisa disebut dengan</w:t>
      </w:r>
      <w:r w:rsidRPr="00B779EF">
        <w:rPr>
          <w:rFonts w:ascii="Times New Roman" w:hAnsi="Times New Roman" w:cs="Times New Roman"/>
          <w:i/>
          <w:sz w:val="24"/>
          <w:szCs w:val="24"/>
        </w:rPr>
        <w:t xml:space="preserve"> aflopend</w:t>
      </w:r>
      <w:r>
        <w:rPr>
          <w:rFonts w:ascii="Times New Roman" w:hAnsi="Times New Roman" w:cs="Times New Roman"/>
          <w:sz w:val="24"/>
          <w:szCs w:val="24"/>
        </w:rPr>
        <w:t xml:space="preserve"> </w:t>
      </w:r>
      <w:r w:rsidRPr="00B779EF">
        <w:rPr>
          <w:rFonts w:ascii="Times New Roman" w:hAnsi="Times New Roman" w:cs="Times New Roman"/>
          <w:i/>
          <w:sz w:val="24"/>
          <w:szCs w:val="24"/>
        </w:rPr>
        <w:t xml:space="preserve">credit </w:t>
      </w:r>
      <w:r>
        <w:rPr>
          <w:rFonts w:ascii="Times New Roman" w:hAnsi="Times New Roman" w:cs="Times New Roman"/>
          <w:sz w:val="24"/>
          <w:szCs w:val="24"/>
        </w:rPr>
        <w:t xml:space="preserve">yaitu kredit yang dicairkan sekaligus sesuai dengan </w:t>
      </w:r>
      <w:r w:rsidRPr="00B779EF">
        <w:rPr>
          <w:rFonts w:ascii="Times New Roman" w:hAnsi="Times New Roman" w:cs="Times New Roman"/>
          <w:i/>
          <w:sz w:val="24"/>
          <w:szCs w:val="24"/>
        </w:rPr>
        <w:t>plafond</w:t>
      </w:r>
      <w:r>
        <w:rPr>
          <w:rFonts w:ascii="Times New Roman" w:hAnsi="Times New Roman" w:cs="Times New Roman"/>
          <w:sz w:val="24"/>
          <w:szCs w:val="24"/>
        </w:rPr>
        <w:t xml:space="preserve"> kredit yang disetujui. Kredit tersebut bisa dicairkan secara tunai maupun nontunai melalui pemindahbukuan. Dalam praktiknya, bank akan mencairkan kredit sekaligus melalui rekening giro atau tabungan </w:t>
      </w:r>
      <w:r>
        <w:rPr>
          <w:rFonts w:ascii="Times New Roman" w:hAnsi="Times New Roman" w:cs="Times New Roman"/>
          <w:sz w:val="24"/>
          <w:szCs w:val="24"/>
        </w:rPr>
        <w:lastRenderedPageBreak/>
        <w:t>debitur, tidak diberikan secara tunai. Debitur akan menariknya dari rekening yang telah dimiliki. Dilihat dari cara pengembaliannya, kredit sekaligus dapat dibagi menjadi dua macam, yaitu:</w:t>
      </w:r>
    </w:p>
    <w:p w:rsidR="00A93BEA" w:rsidRDefault="00A93BEA" w:rsidP="00570513">
      <w:pPr>
        <w:pStyle w:val="ListParagraph"/>
        <w:numPr>
          <w:ilvl w:val="0"/>
          <w:numId w:val="21"/>
        </w:numPr>
        <w:spacing w:after="0" w:line="480" w:lineRule="auto"/>
        <w:jc w:val="both"/>
        <w:rPr>
          <w:rFonts w:ascii="Times New Roman" w:hAnsi="Times New Roman" w:cs="Times New Roman"/>
          <w:sz w:val="24"/>
          <w:szCs w:val="24"/>
        </w:rPr>
      </w:pPr>
      <w:r w:rsidRPr="009620F1">
        <w:rPr>
          <w:rFonts w:ascii="Times New Roman" w:hAnsi="Times New Roman" w:cs="Times New Roman"/>
          <w:sz w:val="24"/>
          <w:szCs w:val="24"/>
        </w:rPr>
        <w:t>Kredit sekaligus yang cara pembayaran kredit yaitu dilakukan dengan angsuran sampai dengan lunas setelah jangka waktu tertentu</w:t>
      </w:r>
      <w:r>
        <w:rPr>
          <w:rFonts w:ascii="Times New Roman" w:hAnsi="Times New Roman" w:cs="Times New Roman"/>
          <w:sz w:val="24"/>
          <w:szCs w:val="24"/>
        </w:rPr>
        <w:t>.</w:t>
      </w:r>
    </w:p>
    <w:p w:rsidR="00A93BEA" w:rsidRDefault="00A93BEA" w:rsidP="00570513">
      <w:pPr>
        <w:pStyle w:val="ListParagraph"/>
        <w:numPr>
          <w:ilvl w:val="0"/>
          <w:numId w:val="21"/>
        </w:numPr>
        <w:spacing w:after="0" w:line="480" w:lineRule="auto"/>
        <w:jc w:val="both"/>
        <w:rPr>
          <w:rFonts w:ascii="Times New Roman" w:hAnsi="Times New Roman" w:cs="Times New Roman"/>
          <w:sz w:val="24"/>
          <w:szCs w:val="24"/>
        </w:rPr>
      </w:pPr>
      <w:r w:rsidRPr="009620F1">
        <w:rPr>
          <w:rFonts w:ascii="Times New Roman" w:hAnsi="Times New Roman" w:cs="Times New Roman"/>
          <w:sz w:val="24"/>
          <w:szCs w:val="24"/>
        </w:rPr>
        <w:t>Kredit sekaligus yang cara pembayarannya kembali kredit yaitu sekaligus pada akhir masa kredit. Misalnya kredit modal kerja dengan jangka waktu satu tahun. Debitur hanya diwajibkan membayar bunganya setiap bulan, dan pinjaman pokoknya akan dibayar pada akhir tahun atau pada akhir masa perjanjian kredit</w:t>
      </w:r>
      <w:r>
        <w:rPr>
          <w:rFonts w:ascii="Times New Roman" w:hAnsi="Times New Roman" w:cs="Times New Roman"/>
          <w:sz w:val="24"/>
          <w:szCs w:val="24"/>
        </w:rPr>
        <w:t>.</w:t>
      </w:r>
    </w:p>
    <w:p w:rsidR="00A93BEA" w:rsidRDefault="00A93BEA" w:rsidP="00570513">
      <w:pPr>
        <w:pStyle w:val="ListParagraph"/>
        <w:numPr>
          <w:ilvl w:val="0"/>
          <w:numId w:val="20"/>
        </w:numPr>
        <w:spacing w:after="0" w:line="480" w:lineRule="auto"/>
        <w:jc w:val="both"/>
        <w:rPr>
          <w:rFonts w:ascii="Times New Roman" w:hAnsi="Times New Roman" w:cs="Times New Roman"/>
          <w:sz w:val="24"/>
          <w:szCs w:val="24"/>
        </w:rPr>
      </w:pPr>
      <w:r w:rsidRPr="009620F1">
        <w:rPr>
          <w:rFonts w:ascii="Times New Roman" w:hAnsi="Times New Roman" w:cs="Times New Roman"/>
          <w:sz w:val="24"/>
          <w:szCs w:val="24"/>
        </w:rPr>
        <w:t>Kredit Bertahap</w:t>
      </w:r>
    </w:p>
    <w:p w:rsidR="00A93BEA" w:rsidRDefault="00A93BEA" w:rsidP="00A93BEA">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Kredit yang pencairannya tidak sekaligus, akan tetapi dilakukan secara bertahap yaitu dua hingga empat kali pencairan dalam masa kredit. Pencairannya disesuaikan dengan dana yang dibutuhkan oleh debitur. Kredit ini cocok untuk investasi pembangunan, sehingga bank akan mencairkannya sesuai dengan pembayaran proyek</w:t>
      </w:r>
    </w:p>
    <w:p w:rsidR="00A93BEA" w:rsidRDefault="00A93BEA" w:rsidP="00570513">
      <w:pPr>
        <w:pStyle w:val="ListParagraph"/>
        <w:numPr>
          <w:ilvl w:val="0"/>
          <w:numId w:val="2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Rekening Koran</w:t>
      </w:r>
    </w:p>
    <w:p w:rsidR="00A93BEA" w:rsidRDefault="00A93BEA" w:rsidP="00A93BEA">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 xml:space="preserve">Kredit rekening koran merupakan kredit yang penyediaan dananya dilakukan melalui pemindahbukuan. Bank akan memindahkan kredit tersebut kedalam rekening giro nasabah, sedangkan penarikannya dilakukan dengan menggunakan sarana berupa cek, </w:t>
      </w:r>
      <w:r>
        <w:rPr>
          <w:rFonts w:ascii="Times New Roman" w:hAnsi="Times New Roman" w:cs="Times New Roman"/>
          <w:sz w:val="24"/>
          <w:szCs w:val="24"/>
        </w:rPr>
        <w:lastRenderedPageBreak/>
        <w:t>bilyet giro, atau surat pemindahbukuan lainnya. Penarikan kredit ini dapat dilakukan sewaktu-waktu sesuai dengan kebutuhan.</w:t>
      </w:r>
    </w:p>
    <w:p w:rsidR="00A93BEA" w:rsidRDefault="00A93BEA" w:rsidP="008F324F">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Dilihat dari Sektor Usaha</w:t>
      </w:r>
    </w:p>
    <w:p w:rsidR="00A93BEA" w:rsidRDefault="006965D3" w:rsidP="00A93BEA">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Dilihat dari sektor usaha, kredit dapat dibagi sebagai berikut:</w:t>
      </w:r>
    </w:p>
    <w:p w:rsidR="006965D3" w:rsidRDefault="006965D3" w:rsidP="00570513">
      <w:pPr>
        <w:pStyle w:val="ListParagraph"/>
        <w:numPr>
          <w:ilvl w:val="0"/>
          <w:numId w:val="22"/>
        </w:numPr>
        <w:spacing w:after="0" w:line="480" w:lineRule="auto"/>
        <w:jc w:val="both"/>
        <w:rPr>
          <w:rFonts w:ascii="Times New Roman" w:hAnsi="Times New Roman" w:cs="Times New Roman"/>
          <w:sz w:val="24"/>
          <w:szCs w:val="24"/>
        </w:rPr>
      </w:pPr>
      <w:r w:rsidRPr="009620F1">
        <w:rPr>
          <w:rFonts w:ascii="Times New Roman" w:hAnsi="Times New Roman" w:cs="Times New Roman"/>
          <w:sz w:val="24"/>
          <w:szCs w:val="24"/>
        </w:rPr>
        <w:t>Sektor Industri</w:t>
      </w:r>
    </w:p>
    <w:p w:rsidR="006965D3" w:rsidRDefault="006965D3" w:rsidP="006965D3">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Sektor industri merupakan sector usaha yang mengubah bentuk dari bahan baku menjadi barang jadi atau mengubah suatu barang menjadi barang lain yang memiliki faedah lebih tinggi. Beberapa contoh sektor industri, antara lain industri elektronik, industri pertambangan, industri kimia, dan industri tekstil.</w:t>
      </w:r>
    </w:p>
    <w:p w:rsidR="006965D3" w:rsidRDefault="006965D3" w:rsidP="00570513">
      <w:pPr>
        <w:pStyle w:val="ListParagraph"/>
        <w:numPr>
          <w:ilvl w:val="0"/>
          <w:numId w:val="2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S</w:t>
      </w:r>
      <w:r w:rsidRPr="009620F1">
        <w:rPr>
          <w:rFonts w:ascii="Times New Roman" w:hAnsi="Times New Roman" w:cs="Times New Roman"/>
          <w:sz w:val="24"/>
          <w:szCs w:val="24"/>
        </w:rPr>
        <w:t>ektor Perdagangan</w:t>
      </w:r>
    </w:p>
    <w:p w:rsidR="006965D3" w:rsidRDefault="006965D3" w:rsidP="006965D3">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Kredit ini diberikan kepada pengusaha yang bergerak dalam bidang perdagangan, baik perdagangan kecil, menengah,  besar. Beberapa contoh kredit perdagangan antara lain kredit yang diberikan kepada usaha supermarket, distributor, eksportir, rumah makan dan usaha perdangan lainnya.</w:t>
      </w:r>
    </w:p>
    <w:p w:rsidR="006965D3" w:rsidRDefault="006965D3" w:rsidP="00570513">
      <w:pPr>
        <w:pStyle w:val="ListParagraph"/>
        <w:numPr>
          <w:ilvl w:val="0"/>
          <w:numId w:val="22"/>
        </w:numPr>
        <w:spacing w:after="0" w:line="480" w:lineRule="auto"/>
        <w:jc w:val="both"/>
        <w:rPr>
          <w:rFonts w:ascii="Times New Roman" w:hAnsi="Times New Roman" w:cs="Times New Roman"/>
          <w:sz w:val="24"/>
          <w:szCs w:val="24"/>
        </w:rPr>
      </w:pPr>
      <w:r w:rsidRPr="009620F1">
        <w:rPr>
          <w:rFonts w:ascii="Times New Roman" w:hAnsi="Times New Roman" w:cs="Times New Roman"/>
          <w:sz w:val="24"/>
          <w:szCs w:val="24"/>
        </w:rPr>
        <w:t>Sektor Pertanian, Peternakan, dan Perkebunan</w:t>
      </w:r>
    </w:p>
    <w:p w:rsidR="006965D3" w:rsidRDefault="006965D3" w:rsidP="006965D3">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Kredit ini diberikan dalam rangka meningkatkan hasil dalam sektor tersebut dan biasanya diberikan dalam bentuk modal kerja maupun investasi kepada pengusaha tambak, petani, dan nelayan.</w:t>
      </w:r>
    </w:p>
    <w:p w:rsidR="006965D3" w:rsidRDefault="00C37049" w:rsidP="00570513">
      <w:pPr>
        <w:pStyle w:val="ListParagraph"/>
        <w:numPr>
          <w:ilvl w:val="0"/>
          <w:numId w:val="2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Sektor Jasa</w:t>
      </w:r>
    </w:p>
    <w:p w:rsidR="00C37049" w:rsidRDefault="00C37049" w:rsidP="00C37049">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 xml:space="preserve">Sektor jasa sebagaimana tersebut dibawah ini yang dapat diberikan kredit, antara lain jasa pendidikan, jasa rumah sakit, jasa angkutan, </w:t>
      </w:r>
      <w:r>
        <w:rPr>
          <w:rFonts w:ascii="Times New Roman" w:hAnsi="Times New Roman" w:cs="Times New Roman"/>
          <w:sz w:val="24"/>
          <w:szCs w:val="24"/>
        </w:rPr>
        <w:lastRenderedPageBreak/>
        <w:t>dan jasa lainnya seperti kredit untuk profesi, pengacara, dokter, insinyur, kantor dan akuntan.</w:t>
      </w:r>
    </w:p>
    <w:p w:rsidR="00C37049" w:rsidRDefault="00C37049" w:rsidP="00570513">
      <w:pPr>
        <w:pStyle w:val="ListParagraph"/>
        <w:numPr>
          <w:ilvl w:val="0"/>
          <w:numId w:val="2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Sektor Perumahan</w:t>
      </w:r>
    </w:p>
    <w:p w:rsidR="00C37049" w:rsidRPr="00913ED2" w:rsidRDefault="00C37049" w:rsidP="00913ED2">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Bank atau lembaga keuangan memberikan kredit kepada debitur yang bergerak dibidang pembangunan perumahan. Pada umumnya, diberikan dalam bentuk kredit kontruksi, yaitu kredit untuk pembangunan perumahan. Pembayarannya yaitu dengan cara dipotong dari produk rumah yang telah terjual.</w:t>
      </w:r>
    </w:p>
    <w:p w:rsidR="00A93BEA" w:rsidRDefault="00C37049" w:rsidP="008F324F">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Dilihat dari Segi Jaminan</w:t>
      </w:r>
    </w:p>
    <w:p w:rsidR="00C37049" w:rsidRDefault="00C37049" w:rsidP="00570513">
      <w:pPr>
        <w:pStyle w:val="ListParagraph"/>
        <w:numPr>
          <w:ilvl w:val="0"/>
          <w:numId w:val="2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Dilihat dari Segi Jaminan ( </w:t>
      </w:r>
      <w:r w:rsidRPr="006A0656">
        <w:rPr>
          <w:rFonts w:ascii="Times New Roman" w:hAnsi="Times New Roman" w:cs="Times New Roman"/>
          <w:i/>
          <w:sz w:val="24"/>
          <w:szCs w:val="24"/>
        </w:rPr>
        <w:t>Secured Loan</w:t>
      </w:r>
      <w:r>
        <w:rPr>
          <w:rFonts w:ascii="Times New Roman" w:hAnsi="Times New Roman" w:cs="Times New Roman"/>
          <w:sz w:val="24"/>
          <w:szCs w:val="24"/>
        </w:rPr>
        <w:t xml:space="preserve"> )</w:t>
      </w:r>
    </w:p>
    <w:p w:rsidR="00C37049" w:rsidRDefault="00C37049" w:rsidP="00C37049">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Kredit dengan jaminan merupakn jenis kredit yang didukung dengan jaminan ( agunan ). Kredit dengan jaminan ini dapat digolongkan sebagai berikut:</w:t>
      </w:r>
    </w:p>
    <w:p w:rsidR="00C37049" w:rsidRDefault="004745E2" w:rsidP="00570513">
      <w:pPr>
        <w:pStyle w:val="ListParagraph"/>
        <w:numPr>
          <w:ilvl w:val="0"/>
          <w:numId w:val="24"/>
        </w:numPr>
        <w:spacing w:after="0" w:line="480" w:lineRule="auto"/>
        <w:jc w:val="both"/>
        <w:rPr>
          <w:rFonts w:ascii="Times New Roman" w:hAnsi="Times New Roman" w:cs="Times New Roman"/>
          <w:sz w:val="24"/>
          <w:szCs w:val="24"/>
        </w:rPr>
      </w:pPr>
      <w:r w:rsidRPr="009620F1">
        <w:rPr>
          <w:rFonts w:ascii="Times New Roman" w:hAnsi="Times New Roman" w:cs="Times New Roman"/>
          <w:sz w:val="24"/>
          <w:szCs w:val="24"/>
        </w:rPr>
        <w:t>Jaminan Perorangan</w:t>
      </w:r>
    </w:p>
    <w:p w:rsidR="004745E2" w:rsidRDefault="004745E2" w:rsidP="004745E2">
      <w:pPr>
        <w:pStyle w:val="ListParagraph"/>
        <w:spacing w:after="0" w:line="480" w:lineRule="auto"/>
        <w:ind w:left="1789"/>
        <w:jc w:val="both"/>
        <w:rPr>
          <w:rFonts w:ascii="Times New Roman" w:hAnsi="Times New Roman" w:cs="Times New Roman"/>
          <w:sz w:val="24"/>
          <w:szCs w:val="24"/>
        </w:rPr>
      </w:pPr>
      <w:r>
        <w:rPr>
          <w:rFonts w:ascii="Times New Roman" w:hAnsi="Times New Roman" w:cs="Times New Roman"/>
          <w:sz w:val="24"/>
          <w:szCs w:val="24"/>
        </w:rPr>
        <w:t>Jaminan perorangan merupakan jenis kredit yang didukung dengan jaminan seorang (</w:t>
      </w:r>
      <w:r w:rsidRPr="008F627A">
        <w:rPr>
          <w:rFonts w:ascii="Times New Roman" w:hAnsi="Times New Roman" w:cs="Times New Roman"/>
          <w:i/>
          <w:sz w:val="24"/>
          <w:szCs w:val="24"/>
        </w:rPr>
        <w:t>personal securities</w:t>
      </w:r>
      <w:r>
        <w:rPr>
          <w:rFonts w:ascii="Times New Roman" w:hAnsi="Times New Roman" w:cs="Times New Roman"/>
          <w:sz w:val="24"/>
          <w:szCs w:val="24"/>
        </w:rPr>
        <w:t>) atau badan sebagai pihak ketiga yang bertindak sebagai penanggung jawab apabila terjadi wan prestasi dari pihak debitur.</w:t>
      </w:r>
    </w:p>
    <w:p w:rsidR="004745E2" w:rsidRDefault="000F732E" w:rsidP="00570513">
      <w:pPr>
        <w:pStyle w:val="ListParagraph"/>
        <w:numPr>
          <w:ilvl w:val="0"/>
          <w:numId w:val="24"/>
        </w:numPr>
        <w:spacing w:after="0" w:line="480" w:lineRule="auto"/>
        <w:jc w:val="both"/>
        <w:rPr>
          <w:rFonts w:ascii="Times New Roman" w:hAnsi="Times New Roman" w:cs="Times New Roman"/>
          <w:sz w:val="24"/>
          <w:szCs w:val="24"/>
        </w:rPr>
      </w:pPr>
      <w:r w:rsidRPr="009620F1">
        <w:rPr>
          <w:rFonts w:ascii="Times New Roman" w:hAnsi="Times New Roman" w:cs="Times New Roman"/>
          <w:sz w:val="24"/>
          <w:szCs w:val="24"/>
        </w:rPr>
        <w:t>Jaminan Benda Berwujud</w:t>
      </w:r>
    </w:p>
    <w:p w:rsidR="000F732E" w:rsidRDefault="000F732E" w:rsidP="000F732E">
      <w:pPr>
        <w:pStyle w:val="ListParagraph"/>
        <w:spacing w:after="0" w:line="480" w:lineRule="auto"/>
        <w:ind w:left="1789"/>
        <w:jc w:val="both"/>
        <w:rPr>
          <w:rFonts w:ascii="Times New Roman" w:hAnsi="Times New Roman" w:cs="Times New Roman"/>
          <w:sz w:val="24"/>
          <w:szCs w:val="24"/>
        </w:rPr>
      </w:pPr>
      <w:r>
        <w:rPr>
          <w:rFonts w:ascii="Times New Roman" w:hAnsi="Times New Roman" w:cs="Times New Roman"/>
          <w:sz w:val="24"/>
          <w:szCs w:val="24"/>
        </w:rPr>
        <w:t xml:space="preserve">Jaminan benda berwujud merupakan jaminan kebendaan yang terdiri dari barang bergerak maupun barang yang tidak bergerak, misalnya kendaraan bermotor, mesin dan peralatan, investaris kantor, barang dagangan. Jaminan yang bersifat </w:t>
      </w:r>
      <w:r>
        <w:rPr>
          <w:rFonts w:ascii="Times New Roman" w:hAnsi="Times New Roman" w:cs="Times New Roman"/>
          <w:sz w:val="24"/>
          <w:szCs w:val="24"/>
        </w:rPr>
        <w:lastRenderedPageBreak/>
        <w:t>barang tidak bergerak antara lain tanah dan gedung yang terdiri atas tanah atau tanah tanpa gedung.</w:t>
      </w:r>
    </w:p>
    <w:p w:rsidR="000F732E" w:rsidRDefault="000F732E" w:rsidP="00570513">
      <w:pPr>
        <w:pStyle w:val="ListParagraph"/>
        <w:numPr>
          <w:ilvl w:val="0"/>
          <w:numId w:val="2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Jaminan benda Tidak Berwujud</w:t>
      </w:r>
    </w:p>
    <w:p w:rsidR="000F732E" w:rsidRDefault="000F732E" w:rsidP="000F732E">
      <w:pPr>
        <w:pStyle w:val="ListParagraph"/>
        <w:spacing w:after="0" w:line="480" w:lineRule="auto"/>
        <w:ind w:left="1789"/>
        <w:jc w:val="both"/>
        <w:rPr>
          <w:rFonts w:ascii="Times New Roman" w:hAnsi="Times New Roman" w:cs="Times New Roman"/>
          <w:sz w:val="24"/>
          <w:szCs w:val="24"/>
        </w:rPr>
      </w:pPr>
      <w:r>
        <w:rPr>
          <w:rFonts w:ascii="Times New Roman" w:hAnsi="Times New Roman" w:cs="Times New Roman"/>
          <w:sz w:val="24"/>
          <w:szCs w:val="24"/>
        </w:rPr>
        <w:t>Jaminan benda tidak berwujud antara lain saham, obligasi, dan surat berharga lainnya. Barang tidak berwujud tersebut dapat diikat dengan cara pemindahtanganan.</w:t>
      </w:r>
    </w:p>
    <w:p w:rsidR="00C37049" w:rsidRDefault="000F732E" w:rsidP="00570513">
      <w:pPr>
        <w:pStyle w:val="ListParagraph"/>
        <w:numPr>
          <w:ilvl w:val="0"/>
          <w:numId w:val="2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Tanpa Jaminan ( </w:t>
      </w:r>
      <w:r w:rsidRPr="006A0656">
        <w:rPr>
          <w:rFonts w:ascii="Times New Roman" w:hAnsi="Times New Roman" w:cs="Times New Roman"/>
          <w:i/>
          <w:sz w:val="24"/>
          <w:szCs w:val="24"/>
        </w:rPr>
        <w:t>Unsecured Loan</w:t>
      </w:r>
      <w:r>
        <w:rPr>
          <w:rFonts w:ascii="Times New Roman" w:hAnsi="Times New Roman" w:cs="Times New Roman"/>
          <w:sz w:val="24"/>
          <w:szCs w:val="24"/>
        </w:rPr>
        <w:t xml:space="preserve"> )</w:t>
      </w:r>
    </w:p>
    <w:p w:rsidR="000F732E" w:rsidRDefault="000F732E" w:rsidP="000F732E">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Kredit yang diberikan kepada debitur tanpa adanya jaminan. Kredit tersebut diberikan atas dasar kepercayaan yang diberikan oleh bank kepada debitur. Kredit tanpa jaminan ini risikonya tinggi karena tidak ada pengaman yang dimiliki oleh bank apabila debitur wan prestasi. Contoh kredit tanpa jaminan antara lain:</w:t>
      </w:r>
    </w:p>
    <w:p w:rsidR="000F732E" w:rsidRDefault="000F732E" w:rsidP="00570513">
      <w:pPr>
        <w:pStyle w:val="ListParagraph"/>
        <w:numPr>
          <w:ilvl w:val="0"/>
          <w:numId w:val="25"/>
        </w:numPr>
        <w:spacing w:after="0" w:line="480" w:lineRule="auto"/>
        <w:jc w:val="both"/>
        <w:rPr>
          <w:rFonts w:ascii="Times New Roman" w:hAnsi="Times New Roman" w:cs="Times New Roman"/>
          <w:sz w:val="24"/>
          <w:szCs w:val="24"/>
        </w:rPr>
      </w:pPr>
      <w:r w:rsidRPr="00D97696">
        <w:rPr>
          <w:rFonts w:ascii="Times New Roman" w:hAnsi="Times New Roman" w:cs="Times New Roman"/>
          <w:sz w:val="24"/>
          <w:szCs w:val="24"/>
        </w:rPr>
        <w:t>Kredit Dengan Jaminan Surat Keputusan ( SK ) Pengangkatan Menjadi Pegawai Tetap</w:t>
      </w:r>
    </w:p>
    <w:p w:rsidR="000F732E" w:rsidRDefault="000F732E" w:rsidP="000F732E">
      <w:pPr>
        <w:pStyle w:val="ListParagraph"/>
        <w:spacing w:after="0" w:line="480" w:lineRule="auto"/>
        <w:ind w:left="1789"/>
        <w:jc w:val="both"/>
        <w:rPr>
          <w:rFonts w:ascii="Times New Roman" w:hAnsi="Times New Roman" w:cs="Times New Roman"/>
          <w:sz w:val="24"/>
          <w:szCs w:val="24"/>
        </w:rPr>
      </w:pPr>
      <w:r>
        <w:rPr>
          <w:rFonts w:ascii="Times New Roman" w:hAnsi="Times New Roman" w:cs="Times New Roman"/>
          <w:sz w:val="24"/>
          <w:szCs w:val="24"/>
        </w:rPr>
        <w:t>Bagi bank surat keputusan tersebut tidak ada artinya karena bukan merupakan sumber pendapatan, akan tetapi bagi nasabah hal tersebut merupakan hal yang sangat penting sehingga sangat berharga. Debitur tidak ingin surat keputusan tersebut ditahan, sehingga berusaha untuk membayar kembali pinjaman</w:t>
      </w:r>
    </w:p>
    <w:p w:rsidR="000F732E" w:rsidRDefault="000F732E" w:rsidP="00570513">
      <w:pPr>
        <w:pStyle w:val="ListParagraph"/>
        <w:numPr>
          <w:ilvl w:val="0"/>
          <w:numId w:val="25"/>
        </w:numPr>
        <w:spacing w:after="0" w:line="480" w:lineRule="auto"/>
        <w:jc w:val="both"/>
        <w:rPr>
          <w:rFonts w:ascii="Times New Roman" w:hAnsi="Times New Roman" w:cs="Times New Roman"/>
          <w:sz w:val="24"/>
          <w:szCs w:val="24"/>
        </w:rPr>
      </w:pPr>
      <w:r w:rsidRPr="00D97696">
        <w:rPr>
          <w:rFonts w:ascii="Times New Roman" w:hAnsi="Times New Roman" w:cs="Times New Roman"/>
          <w:sz w:val="24"/>
          <w:szCs w:val="24"/>
        </w:rPr>
        <w:t>Kredit Dengan Jaminan Ijazah</w:t>
      </w:r>
    </w:p>
    <w:p w:rsidR="000F732E" w:rsidRDefault="000F732E" w:rsidP="000F732E">
      <w:pPr>
        <w:pStyle w:val="ListParagraph"/>
        <w:spacing w:after="0" w:line="480" w:lineRule="auto"/>
        <w:ind w:left="1789"/>
        <w:jc w:val="both"/>
        <w:rPr>
          <w:rFonts w:ascii="Times New Roman" w:hAnsi="Times New Roman" w:cs="Times New Roman"/>
          <w:sz w:val="24"/>
          <w:szCs w:val="24"/>
        </w:rPr>
      </w:pPr>
      <w:r>
        <w:rPr>
          <w:rFonts w:ascii="Times New Roman" w:hAnsi="Times New Roman" w:cs="Times New Roman"/>
          <w:sz w:val="24"/>
          <w:szCs w:val="24"/>
        </w:rPr>
        <w:t>Jaminan ijazah bagi bank juga tidak ada nilainya, akan tetapi bagi debitur sangat berarti, sehingga nasabah berusaha membayar angsuran.</w:t>
      </w:r>
    </w:p>
    <w:p w:rsidR="00E64154" w:rsidRDefault="00E64154" w:rsidP="000F732E">
      <w:pPr>
        <w:pStyle w:val="ListParagraph"/>
        <w:spacing w:after="0" w:line="480" w:lineRule="auto"/>
        <w:ind w:left="1789"/>
        <w:jc w:val="both"/>
        <w:rPr>
          <w:rFonts w:ascii="Times New Roman" w:hAnsi="Times New Roman" w:cs="Times New Roman"/>
          <w:sz w:val="24"/>
          <w:szCs w:val="24"/>
        </w:rPr>
      </w:pPr>
    </w:p>
    <w:p w:rsidR="00C37049" w:rsidRDefault="000F732E" w:rsidP="008F324F">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Kredit Dilihat dari Jumlahnya</w:t>
      </w:r>
    </w:p>
    <w:p w:rsidR="000F732E" w:rsidRDefault="000F732E" w:rsidP="000F732E">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Jenis kredit ini terdiri dari kredit UMKM (Usaha Mikro Kecil dan Menengah), kredit UKM (Usaha Kecil dan Menengah), dan kredit Korporasi.</w:t>
      </w:r>
    </w:p>
    <w:p w:rsidR="000F732E" w:rsidRDefault="000F732E" w:rsidP="00570513">
      <w:pPr>
        <w:pStyle w:val="ListParagraph"/>
        <w:numPr>
          <w:ilvl w:val="0"/>
          <w:numId w:val="26"/>
        </w:numPr>
        <w:spacing w:after="0" w:line="480" w:lineRule="auto"/>
        <w:jc w:val="both"/>
        <w:rPr>
          <w:rFonts w:ascii="Times New Roman" w:hAnsi="Times New Roman" w:cs="Times New Roman"/>
          <w:sz w:val="24"/>
          <w:szCs w:val="24"/>
        </w:rPr>
      </w:pPr>
      <w:r w:rsidRPr="00F32BF3">
        <w:rPr>
          <w:rFonts w:ascii="Times New Roman" w:hAnsi="Times New Roman" w:cs="Times New Roman"/>
          <w:sz w:val="24"/>
          <w:szCs w:val="24"/>
        </w:rPr>
        <w:t>Kredit UMKM</w:t>
      </w:r>
    </w:p>
    <w:p w:rsidR="000F732E" w:rsidRPr="00C26893" w:rsidRDefault="000F732E" w:rsidP="00C26893">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Kredit UMKM merupakan kredit yang diberikan kepada pengusaha dengan skala usaha sangat kecil. Misalnya, kredit yang diberikan bank kepada pengusaha tempe, dan peracangan.</w:t>
      </w:r>
    </w:p>
    <w:p w:rsidR="000F732E" w:rsidRDefault="000F732E" w:rsidP="00570513">
      <w:pPr>
        <w:pStyle w:val="ListParagraph"/>
        <w:numPr>
          <w:ilvl w:val="0"/>
          <w:numId w:val="26"/>
        </w:numPr>
        <w:spacing w:after="0" w:line="480" w:lineRule="auto"/>
        <w:jc w:val="both"/>
        <w:rPr>
          <w:rFonts w:ascii="Times New Roman" w:hAnsi="Times New Roman" w:cs="Times New Roman"/>
          <w:sz w:val="24"/>
          <w:szCs w:val="24"/>
        </w:rPr>
      </w:pPr>
      <w:r w:rsidRPr="00F32BF3">
        <w:rPr>
          <w:rFonts w:ascii="Times New Roman" w:hAnsi="Times New Roman" w:cs="Times New Roman"/>
          <w:sz w:val="24"/>
          <w:szCs w:val="24"/>
        </w:rPr>
        <w:t>Kredit UKM</w:t>
      </w:r>
    </w:p>
    <w:p w:rsidR="000F732E" w:rsidRDefault="000F732E" w:rsidP="000F732E">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Kredit UKM diberikan kepada pengusaha dengan batasan antara Rp.50.000.000; dan tidak melebihi Rp.350.000.000. Kredit UKM antara lain kredit untuk koperasi dan pengusaha kecil (perdagangan,took, dan grosir)</w:t>
      </w:r>
    </w:p>
    <w:p w:rsidR="000F732E" w:rsidRDefault="000F732E" w:rsidP="00570513">
      <w:pPr>
        <w:pStyle w:val="ListParagraph"/>
        <w:numPr>
          <w:ilvl w:val="0"/>
          <w:numId w:val="2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Korporasi</w:t>
      </w:r>
    </w:p>
    <w:p w:rsidR="00FB08C0" w:rsidRDefault="000F732E" w:rsidP="000C192E">
      <w:pPr>
        <w:pStyle w:val="ListParagraph"/>
        <w:spacing w:after="0" w:line="480" w:lineRule="auto"/>
        <w:ind w:left="1429"/>
        <w:contextualSpacing w:val="0"/>
        <w:jc w:val="both"/>
        <w:rPr>
          <w:rFonts w:ascii="Times New Roman" w:hAnsi="Times New Roman" w:cs="Times New Roman"/>
          <w:sz w:val="24"/>
          <w:szCs w:val="24"/>
        </w:rPr>
      </w:pPr>
      <w:r>
        <w:rPr>
          <w:rFonts w:ascii="Times New Roman" w:hAnsi="Times New Roman" w:cs="Times New Roman"/>
          <w:sz w:val="24"/>
          <w:szCs w:val="24"/>
        </w:rPr>
        <w:t>Jenis kredit ini merupakan kredit yang diberikan kepada debitur dengan jumlah besar dan diperuntukan kepada debitur besar (korporasi). Pada umumnya, bank lebih mudah melakukan analisis terhadap debitur korporasi karena data keuangannya lebih lengkap, administrasinya baik, dan struktur permodalannya kuat.</w:t>
      </w:r>
    </w:p>
    <w:p w:rsidR="000C192E" w:rsidRPr="00C26893" w:rsidRDefault="000C192E" w:rsidP="000C192E">
      <w:pPr>
        <w:pStyle w:val="ListParagraph"/>
        <w:spacing w:after="0" w:line="480" w:lineRule="auto"/>
        <w:ind w:left="1429"/>
        <w:contextualSpacing w:val="0"/>
        <w:jc w:val="both"/>
        <w:rPr>
          <w:rFonts w:ascii="Times New Roman" w:hAnsi="Times New Roman" w:cs="Times New Roman"/>
          <w:sz w:val="24"/>
          <w:szCs w:val="24"/>
        </w:rPr>
      </w:pPr>
    </w:p>
    <w:p w:rsidR="00913ED2" w:rsidRDefault="00913ED2" w:rsidP="00C01D18">
      <w:p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2.1.2.5 </w:t>
      </w:r>
      <w:r w:rsidRPr="009759AA">
        <w:rPr>
          <w:rFonts w:ascii="Times New Roman" w:hAnsi="Times New Roman" w:cs="Times New Roman"/>
          <w:b/>
          <w:sz w:val="24"/>
          <w:szCs w:val="24"/>
          <w:lang w:val="id-ID"/>
        </w:rPr>
        <w:t>K</w:t>
      </w:r>
      <w:r w:rsidRPr="009759AA">
        <w:rPr>
          <w:rFonts w:ascii="Times New Roman" w:hAnsi="Times New Roman" w:cs="Times New Roman"/>
          <w:b/>
          <w:sz w:val="24"/>
          <w:szCs w:val="24"/>
        </w:rPr>
        <w:t>lasifikasi</w:t>
      </w:r>
      <w:r w:rsidRPr="009759AA">
        <w:rPr>
          <w:rFonts w:ascii="Times New Roman" w:hAnsi="Times New Roman" w:cs="Times New Roman"/>
          <w:b/>
          <w:sz w:val="24"/>
          <w:szCs w:val="24"/>
          <w:lang w:val="id-ID"/>
        </w:rPr>
        <w:t xml:space="preserve"> Kredit</w:t>
      </w:r>
    </w:p>
    <w:p w:rsidR="00913ED2" w:rsidRDefault="00913ED2" w:rsidP="00913ED2">
      <w:pPr>
        <w:spacing w:line="480" w:lineRule="auto"/>
        <w:ind w:firstLine="720"/>
        <w:jc w:val="both"/>
        <w:rPr>
          <w:rFonts w:ascii="Times New Roman" w:hAnsi="Times New Roman" w:cs="Times New Roman"/>
          <w:sz w:val="24"/>
          <w:szCs w:val="24"/>
        </w:rPr>
      </w:pPr>
      <w:r w:rsidRPr="009759AA">
        <w:rPr>
          <w:rFonts w:ascii="Times New Roman" w:hAnsi="Times New Roman" w:cs="Times New Roman"/>
          <w:sz w:val="24"/>
          <w:szCs w:val="24"/>
        </w:rPr>
        <w:t xml:space="preserve">Penyaluran dana berupa kredit yang diberikan kepada nasabah selalu diikuti dengan risiko yang mungkin timbul. Risiko atas kredit adalah tidak tertagihnya kredit yang telah disalurka, baik pokok pinjaman yang diberikan, </w:t>
      </w:r>
      <w:r w:rsidRPr="009759AA">
        <w:rPr>
          <w:rFonts w:ascii="Times New Roman" w:hAnsi="Times New Roman" w:cs="Times New Roman"/>
          <w:sz w:val="24"/>
          <w:szCs w:val="24"/>
        </w:rPr>
        <w:lastRenderedPageBreak/>
        <w:t>maupun bunganya sesuai dengan k</w:t>
      </w:r>
      <w:r>
        <w:rPr>
          <w:rFonts w:ascii="Times New Roman" w:hAnsi="Times New Roman" w:cs="Times New Roman"/>
          <w:sz w:val="24"/>
          <w:szCs w:val="24"/>
        </w:rPr>
        <w:t>etentuan yang berlaku. Meskipun</w:t>
      </w:r>
      <w:r w:rsidRPr="009759AA">
        <w:rPr>
          <w:rFonts w:ascii="Times New Roman" w:hAnsi="Times New Roman" w:cs="Times New Roman"/>
          <w:sz w:val="24"/>
          <w:szCs w:val="24"/>
        </w:rPr>
        <w:t xml:space="preserve"> analisis kredit telah dilakukan dengan tepat, akan tetapi risiko kredit</w:t>
      </w:r>
      <w:r>
        <w:rPr>
          <w:rFonts w:ascii="Times New Roman" w:hAnsi="Times New Roman" w:cs="Times New Roman"/>
          <w:sz w:val="24"/>
          <w:szCs w:val="24"/>
        </w:rPr>
        <w:t xml:space="preserve"> </w:t>
      </w:r>
      <w:r w:rsidRPr="009759AA">
        <w:rPr>
          <w:rFonts w:ascii="Times New Roman" w:hAnsi="Times New Roman" w:cs="Times New Roman"/>
          <w:sz w:val="24"/>
          <w:szCs w:val="24"/>
        </w:rPr>
        <w:t xml:space="preserve">tetap ada. Oleh karena itu, bank harus dapat meminimalisasi risiko yang diakibatkan dari kredit tersebut. Klasifikasi kredit menurut Ismail (2011,121-123) dapat dibagi menjadi dua golongan, yaitu </w:t>
      </w:r>
      <w:r w:rsidRPr="009759AA">
        <w:rPr>
          <w:rFonts w:ascii="Times New Roman" w:hAnsi="Times New Roman" w:cs="Times New Roman"/>
          <w:i/>
          <w:sz w:val="24"/>
          <w:szCs w:val="24"/>
        </w:rPr>
        <w:t>kredit performing</w:t>
      </w:r>
      <w:r w:rsidRPr="009759AA">
        <w:rPr>
          <w:rFonts w:ascii="Times New Roman" w:hAnsi="Times New Roman" w:cs="Times New Roman"/>
          <w:sz w:val="24"/>
          <w:szCs w:val="24"/>
        </w:rPr>
        <w:t xml:space="preserve"> dan </w:t>
      </w:r>
      <w:r w:rsidRPr="009759AA">
        <w:rPr>
          <w:rFonts w:ascii="Times New Roman" w:hAnsi="Times New Roman" w:cs="Times New Roman"/>
          <w:i/>
          <w:sz w:val="24"/>
          <w:szCs w:val="24"/>
        </w:rPr>
        <w:t>non-performing</w:t>
      </w:r>
      <w:r w:rsidRPr="009759AA">
        <w:rPr>
          <w:rFonts w:ascii="Times New Roman" w:hAnsi="Times New Roman" w:cs="Times New Roman"/>
          <w:sz w:val="24"/>
          <w:szCs w:val="24"/>
        </w:rPr>
        <w:t xml:space="preserve">. Kredit </w:t>
      </w:r>
      <w:r w:rsidRPr="009759AA">
        <w:rPr>
          <w:rFonts w:ascii="Times New Roman" w:hAnsi="Times New Roman" w:cs="Times New Roman"/>
          <w:i/>
          <w:sz w:val="24"/>
          <w:szCs w:val="24"/>
        </w:rPr>
        <w:t>performing</w:t>
      </w:r>
      <w:r w:rsidRPr="009759AA">
        <w:rPr>
          <w:rFonts w:ascii="Times New Roman" w:hAnsi="Times New Roman" w:cs="Times New Roman"/>
          <w:sz w:val="24"/>
          <w:szCs w:val="24"/>
        </w:rPr>
        <w:t xml:space="preserve"> disebut juga dengan katagori yang tidak bermasalah dibedakan menjadi dua katagori( Ismail, 2011.121-123 ) ,yaitu:</w:t>
      </w:r>
    </w:p>
    <w:p w:rsidR="00913ED2" w:rsidRDefault="00913ED2" w:rsidP="00913ED2">
      <w:pPr>
        <w:pStyle w:val="ListParagraph"/>
        <w:numPr>
          <w:ilvl w:val="0"/>
          <w:numId w:val="42"/>
        </w:numPr>
        <w:spacing w:line="480" w:lineRule="auto"/>
        <w:jc w:val="both"/>
        <w:rPr>
          <w:rFonts w:ascii="Times New Roman" w:hAnsi="Times New Roman" w:cs="Times New Roman"/>
          <w:sz w:val="24"/>
          <w:szCs w:val="24"/>
        </w:rPr>
      </w:pPr>
      <w:r w:rsidRPr="009759AA">
        <w:rPr>
          <w:rFonts w:ascii="Times New Roman" w:hAnsi="Times New Roman" w:cs="Times New Roman"/>
          <w:sz w:val="24"/>
          <w:szCs w:val="24"/>
        </w:rPr>
        <w:t xml:space="preserve">Kredit dengan kualitas </w:t>
      </w:r>
      <w:r>
        <w:rPr>
          <w:rFonts w:ascii="Times New Roman" w:hAnsi="Times New Roman" w:cs="Times New Roman"/>
          <w:sz w:val="24"/>
          <w:szCs w:val="24"/>
        </w:rPr>
        <w:t>lancer</w:t>
      </w:r>
    </w:p>
    <w:p w:rsidR="00913ED2" w:rsidRDefault="00913ED2" w:rsidP="00913ED2">
      <w:pPr>
        <w:pStyle w:val="ListParagraph"/>
        <w:spacing w:line="480" w:lineRule="auto"/>
        <w:ind w:left="1069"/>
        <w:jc w:val="both"/>
        <w:rPr>
          <w:rFonts w:ascii="Times New Roman" w:hAnsi="Times New Roman" w:cs="Times New Roman"/>
          <w:sz w:val="24"/>
          <w:szCs w:val="24"/>
        </w:rPr>
      </w:pPr>
      <w:r w:rsidRPr="009759AA">
        <w:rPr>
          <w:rFonts w:ascii="Times New Roman" w:hAnsi="Times New Roman" w:cs="Times New Roman"/>
          <w:sz w:val="24"/>
          <w:szCs w:val="24"/>
        </w:rPr>
        <w:t>Kredit lancar merupakan kredit yang diberikan kepada nasabah dan tidak terjadi tunggakan, baik tunggakan pokok dan bunga. Debitur melakukan pembayaran angsuran tepat waktu sesuai dengan perjanjian kredit</w:t>
      </w:r>
      <w:r>
        <w:rPr>
          <w:rFonts w:ascii="Times New Roman" w:hAnsi="Times New Roman" w:cs="Times New Roman"/>
          <w:sz w:val="24"/>
          <w:szCs w:val="24"/>
        </w:rPr>
        <w:t>.</w:t>
      </w:r>
    </w:p>
    <w:p w:rsidR="00913ED2" w:rsidRDefault="00913ED2" w:rsidP="00913ED2">
      <w:pPr>
        <w:pStyle w:val="ListParagraph"/>
        <w:numPr>
          <w:ilvl w:val="0"/>
          <w:numId w:val="42"/>
        </w:numPr>
        <w:spacing w:line="480" w:lineRule="auto"/>
        <w:jc w:val="both"/>
        <w:rPr>
          <w:rFonts w:ascii="Times New Roman" w:hAnsi="Times New Roman" w:cs="Times New Roman"/>
          <w:sz w:val="24"/>
          <w:szCs w:val="24"/>
        </w:rPr>
      </w:pPr>
      <w:r w:rsidRPr="009759AA">
        <w:rPr>
          <w:rFonts w:ascii="Times New Roman" w:hAnsi="Times New Roman" w:cs="Times New Roman"/>
          <w:sz w:val="24"/>
          <w:szCs w:val="24"/>
        </w:rPr>
        <w:t>Kredit dengan kualitas dalam perhatian khusus</w:t>
      </w:r>
    </w:p>
    <w:p w:rsidR="00913ED2" w:rsidRDefault="00913ED2" w:rsidP="008A4799">
      <w:pPr>
        <w:pStyle w:val="ListParagraph"/>
        <w:spacing w:line="480" w:lineRule="auto"/>
        <w:ind w:left="1069"/>
        <w:jc w:val="both"/>
        <w:rPr>
          <w:rFonts w:ascii="Times New Roman" w:hAnsi="Times New Roman" w:cs="Times New Roman"/>
          <w:sz w:val="24"/>
          <w:szCs w:val="24"/>
        </w:rPr>
      </w:pPr>
      <w:r w:rsidRPr="009759AA">
        <w:rPr>
          <w:rFonts w:ascii="Times New Roman" w:hAnsi="Times New Roman" w:cs="Times New Roman"/>
          <w:sz w:val="24"/>
          <w:szCs w:val="24"/>
        </w:rPr>
        <w:t>Kredit dalam perhatian khusus merupakan kredit yang masih digolongkan lancar, akan tetapi mulai terdapat tunggakan. Ditinjau dari segim kemampuan membayar, yang tergolong dalam kredit perhatian khusus apabila terdapat tunggakan angsuran pokok dan/atau bunga sampai dengan 90 hari.</w:t>
      </w:r>
    </w:p>
    <w:p w:rsidR="008A4799" w:rsidRDefault="008A4799" w:rsidP="008A4799">
      <w:pPr>
        <w:spacing w:line="480" w:lineRule="auto"/>
        <w:ind w:firstLine="720"/>
        <w:jc w:val="both"/>
        <w:rPr>
          <w:rFonts w:ascii="Times New Roman" w:hAnsi="Times New Roman" w:cs="Times New Roman"/>
          <w:sz w:val="24"/>
          <w:szCs w:val="24"/>
        </w:rPr>
      </w:pPr>
      <w:r w:rsidRPr="009759AA">
        <w:rPr>
          <w:rFonts w:ascii="Times New Roman" w:hAnsi="Times New Roman" w:cs="Times New Roman"/>
          <w:sz w:val="24"/>
          <w:szCs w:val="24"/>
        </w:rPr>
        <w:t>Kredit</w:t>
      </w:r>
      <w:r w:rsidR="00C01D18">
        <w:rPr>
          <w:rFonts w:ascii="Times New Roman" w:hAnsi="Times New Roman" w:cs="Times New Roman"/>
          <w:sz w:val="24"/>
          <w:szCs w:val="24"/>
        </w:rPr>
        <w:t xml:space="preserve"> </w:t>
      </w:r>
      <w:r w:rsidRPr="009759AA">
        <w:rPr>
          <w:rFonts w:ascii="Times New Roman" w:hAnsi="Times New Roman" w:cs="Times New Roman"/>
          <w:i/>
          <w:sz w:val="24"/>
          <w:szCs w:val="24"/>
        </w:rPr>
        <w:t>non-performing</w:t>
      </w:r>
      <w:r w:rsidRPr="009759AA">
        <w:rPr>
          <w:rFonts w:ascii="Times New Roman" w:hAnsi="Times New Roman" w:cs="Times New Roman"/>
          <w:sz w:val="24"/>
          <w:szCs w:val="24"/>
        </w:rPr>
        <w:t xml:space="preserve"> disebut juga dengan kredit bermasalah, dikelompokkan menjadi tiga, yaitu :</w:t>
      </w:r>
    </w:p>
    <w:p w:rsidR="008A4799" w:rsidRDefault="008A4799" w:rsidP="008A4799">
      <w:pPr>
        <w:pStyle w:val="ListParagraph"/>
        <w:numPr>
          <w:ilvl w:val="0"/>
          <w:numId w:val="43"/>
        </w:numPr>
        <w:spacing w:line="480" w:lineRule="auto"/>
        <w:jc w:val="both"/>
        <w:rPr>
          <w:rFonts w:ascii="Times New Roman" w:hAnsi="Times New Roman" w:cs="Times New Roman"/>
          <w:sz w:val="24"/>
          <w:szCs w:val="24"/>
        </w:rPr>
      </w:pPr>
      <w:r w:rsidRPr="008A4799">
        <w:rPr>
          <w:rFonts w:ascii="Times New Roman" w:hAnsi="Times New Roman" w:cs="Times New Roman"/>
          <w:sz w:val="24"/>
          <w:szCs w:val="24"/>
        </w:rPr>
        <w:t xml:space="preserve">Kredit kurang </w:t>
      </w:r>
      <w:r>
        <w:rPr>
          <w:rFonts w:ascii="Times New Roman" w:hAnsi="Times New Roman" w:cs="Times New Roman"/>
          <w:sz w:val="24"/>
          <w:szCs w:val="24"/>
        </w:rPr>
        <w:t>lancar</w:t>
      </w:r>
    </w:p>
    <w:p w:rsidR="008A4799" w:rsidRDefault="008A4799" w:rsidP="008A4799">
      <w:pPr>
        <w:pStyle w:val="ListParagraph"/>
        <w:spacing w:line="480" w:lineRule="auto"/>
        <w:ind w:left="1080"/>
        <w:jc w:val="both"/>
        <w:rPr>
          <w:rFonts w:ascii="Times New Roman" w:hAnsi="Times New Roman" w:cs="Times New Roman"/>
          <w:sz w:val="24"/>
          <w:szCs w:val="24"/>
        </w:rPr>
      </w:pPr>
      <w:r w:rsidRPr="009759AA">
        <w:rPr>
          <w:rFonts w:ascii="Times New Roman" w:hAnsi="Times New Roman" w:cs="Times New Roman"/>
          <w:sz w:val="24"/>
          <w:szCs w:val="24"/>
        </w:rPr>
        <w:t>Kurang lancar merupakan kredit yang telah mengalami tunggakan . Yang tergolong kredit kurang lancar apabila:</w:t>
      </w:r>
    </w:p>
    <w:p w:rsidR="008A4799" w:rsidRDefault="008A4799" w:rsidP="008A4799">
      <w:pPr>
        <w:pStyle w:val="ListParagraph"/>
        <w:numPr>
          <w:ilvl w:val="0"/>
          <w:numId w:val="44"/>
        </w:numPr>
        <w:spacing w:line="480" w:lineRule="auto"/>
        <w:jc w:val="both"/>
        <w:rPr>
          <w:rFonts w:ascii="Times New Roman" w:hAnsi="Times New Roman" w:cs="Times New Roman"/>
          <w:sz w:val="24"/>
          <w:szCs w:val="24"/>
        </w:rPr>
      </w:pPr>
      <w:r w:rsidRPr="009759AA">
        <w:rPr>
          <w:rFonts w:ascii="Times New Roman" w:hAnsi="Times New Roman" w:cs="Times New Roman"/>
          <w:sz w:val="24"/>
          <w:szCs w:val="24"/>
        </w:rPr>
        <w:lastRenderedPageBreak/>
        <w:t>Pengembalian pokok pinjaman dan bunganya telah mengalami penundaan pembayaran melampaui 90 hari sampai dengan kurang dari 180 hari</w:t>
      </w:r>
      <w:r>
        <w:rPr>
          <w:rFonts w:ascii="Times New Roman" w:hAnsi="Times New Roman" w:cs="Times New Roman"/>
          <w:sz w:val="24"/>
          <w:szCs w:val="24"/>
        </w:rPr>
        <w:t>.</w:t>
      </w:r>
    </w:p>
    <w:p w:rsidR="008A4799" w:rsidRDefault="008A4799" w:rsidP="008A4799">
      <w:pPr>
        <w:pStyle w:val="ListParagraph"/>
        <w:numPr>
          <w:ilvl w:val="0"/>
          <w:numId w:val="44"/>
        </w:numPr>
        <w:spacing w:line="480" w:lineRule="auto"/>
        <w:jc w:val="both"/>
        <w:rPr>
          <w:rFonts w:ascii="Times New Roman" w:hAnsi="Times New Roman" w:cs="Times New Roman"/>
          <w:sz w:val="24"/>
          <w:szCs w:val="24"/>
        </w:rPr>
      </w:pPr>
      <w:r w:rsidRPr="009759AA">
        <w:rPr>
          <w:rFonts w:ascii="Times New Roman" w:hAnsi="Times New Roman" w:cs="Times New Roman"/>
          <w:sz w:val="24"/>
          <w:szCs w:val="24"/>
        </w:rPr>
        <w:t>Pada kondisi ini hubungan debitur dengan bank memburuk</w:t>
      </w:r>
      <w:r>
        <w:rPr>
          <w:rFonts w:ascii="Times New Roman" w:hAnsi="Times New Roman" w:cs="Times New Roman"/>
          <w:sz w:val="24"/>
          <w:szCs w:val="24"/>
        </w:rPr>
        <w:t>.</w:t>
      </w:r>
    </w:p>
    <w:p w:rsidR="008A4799" w:rsidRPr="00C26893" w:rsidRDefault="008A4799" w:rsidP="008A4799">
      <w:pPr>
        <w:pStyle w:val="ListParagraph"/>
        <w:numPr>
          <w:ilvl w:val="0"/>
          <w:numId w:val="44"/>
        </w:numPr>
        <w:spacing w:line="480" w:lineRule="auto"/>
        <w:jc w:val="both"/>
        <w:rPr>
          <w:rFonts w:ascii="Times New Roman" w:hAnsi="Times New Roman" w:cs="Times New Roman"/>
          <w:sz w:val="24"/>
          <w:szCs w:val="24"/>
        </w:rPr>
      </w:pPr>
      <w:r w:rsidRPr="009759AA">
        <w:rPr>
          <w:rFonts w:ascii="Times New Roman" w:hAnsi="Times New Roman" w:cs="Times New Roman"/>
          <w:sz w:val="24"/>
          <w:szCs w:val="24"/>
        </w:rPr>
        <w:t>Informasi keuangan debitur tidak dapat diyakini oleh bank</w:t>
      </w:r>
    </w:p>
    <w:p w:rsidR="008A4799" w:rsidRDefault="008A4799" w:rsidP="008A4799">
      <w:pPr>
        <w:pStyle w:val="ListParagraph"/>
        <w:numPr>
          <w:ilvl w:val="0"/>
          <w:numId w:val="43"/>
        </w:numPr>
        <w:spacing w:line="480" w:lineRule="auto"/>
        <w:jc w:val="both"/>
        <w:rPr>
          <w:rFonts w:ascii="Times New Roman" w:hAnsi="Times New Roman" w:cs="Times New Roman"/>
          <w:sz w:val="24"/>
          <w:szCs w:val="24"/>
        </w:rPr>
      </w:pPr>
      <w:r w:rsidRPr="009759AA">
        <w:rPr>
          <w:rFonts w:ascii="Times New Roman" w:hAnsi="Times New Roman" w:cs="Times New Roman"/>
          <w:sz w:val="24"/>
          <w:szCs w:val="24"/>
        </w:rPr>
        <w:t>Kredit diragukan</w:t>
      </w:r>
    </w:p>
    <w:p w:rsidR="008A4799" w:rsidRDefault="008A4799" w:rsidP="008A4799">
      <w:pPr>
        <w:pStyle w:val="ListParagraph"/>
        <w:spacing w:line="480" w:lineRule="auto"/>
        <w:ind w:left="1080"/>
        <w:jc w:val="both"/>
        <w:rPr>
          <w:rFonts w:ascii="Times New Roman" w:hAnsi="Times New Roman" w:cs="Times New Roman"/>
          <w:sz w:val="24"/>
          <w:szCs w:val="24"/>
        </w:rPr>
      </w:pPr>
      <w:r w:rsidRPr="009759AA">
        <w:rPr>
          <w:rFonts w:ascii="Times New Roman" w:hAnsi="Times New Roman" w:cs="Times New Roman"/>
          <w:sz w:val="24"/>
          <w:szCs w:val="24"/>
        </w:rPr>
        <w:t>Kredit diragukan merupakan kredit yang mengalami penundaan pembayaran pokok dan/atau bunga. Yang tergolong kredit diragukan apabila</w:t>
      </w:r>
      <w:r>
        <w:rPr>
          <w:rFonts w:ascii="Times New Roman" w:hAnsi="Times New Roman" w:cs="Times New Roman"/>
          <w:sz w:val="24"/>
          <w:szCs w:val="24"/>
        </w:rPr>
        <w:t>:</w:t>
      </w:r>
    </w:p>
    <w:p w:rsidR="008A4799" w:rsidRDefault="008A4799" w:rsidP="008A4799">
      <w:pPr>
        <w:pStyle w:val="ListParagraph"/>
        <w:numPr>
          <w:ilvl w:val="0"/>
          <w:numId w:val="45"/>
        </w:numPr>
        <w:spacing w:line="480" w:lineRule="auto"/>
        <w:jc w:val="both"/>
        <w:rPr>
          <w:rFonts w:ascii="Times New Roman" w:hAnsi="Times New Roman" w:cs="Times New Roman"/>
          <w:sz w:val="24"/>
          <w:szCs w:val="24"/>
        </w:rPr>
      </w:pPr>
      <w:r w:rsidRPr="009759AA">
        <w:rPr>
          <w:rFonts w:ascii="Times New Roman" w:hAnsi="Times New Roman" w:cs="Times New Roman"/>
          <w:sz w:val="24"/>
          <w:szCs w:val="24"/>
        </w:rPr>
        <w:t>Penundaan pembayaran pokok dan/atau bunga antara 180 hingga 270 hari</w:t>
      </w:r>
      <w:r>
        <w:rPr>
          <w:rFonts w:ascii="Times New Roman" w:hAnsi="Times New Roman" w:cs="Times New Roman"/>
          <w:sz w:val="24"/>
          <w:szCs w:val="24"/>
        </w:rPr>
        <w:t>.</w:t>
      </w:r>
    </w:p>
    <w:p w:rsidR="008A4799" w:rsidRDefault="008A4799" w:rsidP="008A4799">
      <w:pPr>
        <w:pStyle w:val="ListParagraph"/>
        <w:numPr>
          <w:ilvl w:val="0"/>
          <w:numId w:val="45"/>
        </w:numPr>
        <w:spacing w:line="480" w:lineRule="auto"/>
        <w:jc w:val="both"/>
        <w:rPr>
          <w:rFonts w:ascii="Times New Roman" w:hAnsi="Times New Roman" w:cs="Times New Roman"/>
          <w:sz w:val="24"/>
          <w:szCs w:val="24"/>
        </w:rPr>
      </w:pPr>
      <w:r w:rsidRPr="009759AA">
        <w:rPr>
          <w:rFonts w:ascii="Times New Roman" w:hAnsi="Times New Roman" w:cs="Times New Roman"/>
          <w:sz w:val="24"/>
          <w:szCs w:val="24"/>
        </w:rPr>
        <w:t>Pada kondisi ini hubungan debitur dengan bank semakin memburuk</w:t>
      </w:r>
      <w:r>
        <w:rPr>
          <w:rFonts w:ascii="Times New Roman" w:hAnsi="Times New Roman" w:cs="Times New Roman"/>
          <w:sz w:val="24"/>
          <w:szCs w:val="24"/>
        </w:rPr>
        <w:t>.</w:t>
      </w:r>
    </w:p>
    <w:p w:rsidR="008A4799" w:rsidRDefault="008A4799" w:rsidP="008A4799">
      <w:pPr>
        <w:pStyle w:val="ListParagraph"/>
        <w:numPr>
          <w:ilvl w:val="0"/>
          <w:numId w:val="45"/>
        </w:numPr>
        <w:spacing w:line="480" w:lineRule="auto"/>
        <w:jc w:val="both"/>
        <w:rPr>
          <w:rFonts w:ascii="Times New Roman" w:hAnsi="Times New Roman" w:cs="Times New Roman"/>
          <w:sz w:val="24"/>
          <w:szCs w:val="24"/>
        </w:rPr>
      </w:pPr>
      <w:r w:rsidRPr="009759AA">
        <w:rPr>
          <w:rFonts w:ascii="Times New Roman" w:hAnsi="Times New Roman" w:cs="Times New Roman"/>
          <w:sz w:val="24"/>
          <w:szCs w:val="24"/>
        </w:rPr>
        <w:t>Informasi keuangan sudah tidak dapat dipercaya</w:t>
      </w:r>
      <w:r>
        <w:rPr>
          <w:rFonts w:ascii="Times New Roman" w:hAnsi="Times New Roman" w:cs="Times New Roman"/>
          <w:sz w:val="24"/>
          <w:szCs w:val="24"/>
        </w:rPr>
        <w:t>.</w:t>
      </w:r>
    </w:p>
    <w:p w:rsidR="008A4799" w:rsidRDefault="008A4799" w:rsidP="008A4799">
      <w:pPr>
        <w:pStyle w:val="ListParagraph"/>
        <w:numPr>
          <w:ilvl w:val="0"/>
          <w:numId w:val="43"/>
        </w:numPr>
        <w:spacing w:line="480" w:lineRule="auto"/>
        <w:jc w:val="both"/>
        <w:rPr>
          <w:rFonts w:ascii="Times New Roman" w:hAnsi="Times New Roman" w:cs="Times New Roman"/>
          <w:sz w:val="24"/>
          <w:szCs w:val="24"/>
        </w:rPr>
      </w:pPr>
      <w:r w:rsidRPr="009759AA">
        <w:rPr>
          <w:rFonts w:ascii="Times New Roman" w:hAnsi="Times New Roman" w:cs="Times New Roman"/>
          <w:sz w:val="24"/>
          <w:szCs w:val="24"/>
        </w:rPr>
        <w:t>Kredit macet</w:t>
      </w:r>
    </w:p>
    <w:p w:rsidR="008A4799" w:rsidRPr="008A4799" w:rsidRDefault="008A4799" w:rsidP="006C08D5">
      <w:pPr>
        <w:pStyle w:val="ListParagraph"/>
        <w:spacing w:line="480" w:lineRule="auto"/>
        <w:ind w:left="1080"/>
        <w:contextualSpacing w:val="0"/>
        <w:jc w:val="both"/>
        <w:rPr>
          <w:rFonts w:ascii="Times New Roman" w:hAnsi="Times New Roman" w:cs="Times New Roman"/>
          <w:sz w:val="24"/>
          <w:szCs w:val="24"/>
        </w:rPr>
      </w:pPr>
      <w:r w:rsidRPr="009759AA">
        <w:rPr>
          <w:rFonts w:ascii="Times New Roman" w:hAnsi="Times New Roman" w:cs="Times New Roman"/>
          <w:sz w:val="24"/>
          <w:szCs w:val="24"/>
        </w:rPr>
        <w:t>Kredit macet merupakan kredit yang menunggak melampaui 270 hari atau lebih. Bank akan mengalami kerugian atas kredit macet tersebut</w:t>
      </w:r>
      <w:r>
        <w:rPr>
          <w:rFonts w:ascii="Times New Roman" w:hAnsi="Times New Roman" w:cs="Times New Roman"/>
          <w:sz w:val="24"/>
          <w:szCs w:val="24"/>
        </w:rPr>
        <w:t>.</w:t>
      </w:r>
    </w:p>
    <w:p w:rsidR="004D72B7" w:rsidRDefault="00913ED2" w:rsidP="006C08D5">
      <w:pPr>
        <w:spacing w:after="0" w:line="480" w:lineRule="auto"/>
        <w:ind w:left="706" w:hanging="706"/>
        <w:jc w:val="both"/>
        <w:rPr>
          <w:rFonts w:ascii="Times New Roman" w:hAnsi="Times New Roman" w:cs="Times New Roman"/>
          <w:b/>
          <w:sz w:val="24"/>
          <w:szCs w:val="24"/>
        </w:rPr>
      </w:pPr>
      <w:r>
        <w:rPr>
          <w:rFonts w:ascii="Times New Roman" w:hAnsi="Times New Roman" w:cs="Times New Roman"/>
          <w:b/>
          <w:sz w:val="24"/>
          <w:szCs w:val="24"/>
        </w:rPr>
        <w:t>2.1.2.6</w:t>
      </w:r>
      <w:r w:rsidR="004D72B7" w:rsidRPr="004D72B7">
        <w:rPr>
          <w:rFonts w:ascii="Times New Roman" w:hAnsi="Times New Roman" w:cs="Times New Roman"/>
          <w:b/>
          <w:sz w:val="24"/>
          <w:szCs w:val="24"/>
        </w:rPr>
        <w:tab/>
      </w:r>
      <w:r w:rsidR="00E54F62">
        <w:rPr>
          <w:rFonts w:ascii="Times New Roman" w:hAnsi="Times New Roman" w:cs="Times New Roman"/>
          <w:b/>
          <w:sz w:val="24"/>
          <w:szCs w:val="24"/>
        </w:rPr>
        <w:t>Prinsip-Prinsip</w:t>
      </w:r>
      <w:r w:rsidR="004D72B7" w:rsidRPr="004D72B7">
        <w:rPr>
          <w:rFonts w:ascii="Times New Roman" w:hAnsi="Times New Roman" w:cs="Times New Roman"/>
          <w:b/>
          <w:sz w:val="24"/>
          <w:szCs w:val="24"/>
        </w:rPr>
        <w:t xml:space="preserve"> Pemberian Kredit</w:t>
      </w:r>
    </w:p>
    <w:p w:rsidR="004D72B7" w:rsidRDefault="005D1B31" w:rsidP="0011163E">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Menurut Kasmir </w:t>
      </w:r>
      <w:r w:rsidRPr="00907108">
        <w:rPr>
          <w:rFonts w:ascii="Times New Roman" w:hAnsi="Times New Roman" w:cs="Times New Roman"/>
          <w:sz w:val="24"/>
          <w:szCs w:val="24"/>
        </w:rPr>
        <w:t>(2010:91),</w:t>
      </w:r>
      <w:r>
        <w:rPr>
          <w:rFonts w:ascii="Times New Roman" w:hAnsi="Times New Roman" w:cs="Times New Roman"/>
          <w:b/>
          <w:sz w:val="24"/>
          <w:szCs w:val="24"/>
        </w:rPr>
        <w:t xml:space="preserve"> d</w:t>
      </w:r>
      <w:r w:rsidR="0011163E">
        <w:rPr>
          <w:rFonts w:ascii="Times New Roman" w:hAnsi="Times New Roman" w:cs="Times New Roman"/>
          <w:sz w:val="24"/>
          <w:szCs w:val="24"/>
        </w:rPr>
        <w:t xml:space="preserve">alam melaksanakan tugasnya untuk menyalurkan dana kepada masyarakat, bank tidak dapat memberikan fasilitas kredit begitu saja. Sebelum memberikan kredit, suatu tim atau organisasi perkreditan melakukan analisis kredit yang disebut dengan penilaian kredit. Penilaian kredit ini dimaksudkan agar pemberian kredit tersebut mencapai sasaran yang tepat, lebih terarah, memberikan hasil dan aman. Dalam melakukan </w:t>
      </w:r>
      <w:r w:rsidR="0011163E">
        <w:rPr>
          <w:rFonts w:ascii="Times New Roman" w:hAnsi="Times New Roman" w:cs="Times New Roman"/>
          <w:sz w:val="24"/>
          <w:szCs w:val="24"/>
        </w:rPr>
        <w:lastRenderedPageBreak/>
        <w:t xml:space="preserve">penilaian kredit, aspek-aspek dan kriteria-kriteria yang dinilai oleh setiap bank adalah sama. Pada umumnya, bank melakukan penilaian kredit dengan prinsip </w:t>
      </w:r>
      <w:r w:rsidR="00C26893">
        <w:rPr>
          <w:rFonts w:ascii="Times New Roman" w:hAnsi="Times New Roman" w:cs="Times New Roman"/>
          <w:sz w:val="24"/>
          <w:szCs w:val="24"/>
        </w:rPr>
        <w:t>7</w:t>
      </w:r>
      <w:r w:rsidR="0011163E">
        <w:rPr>
          <w:rFonts w:ascii="Times New Roman" w:hAnsi="Times New Roman" w:cs="Times New Roman"/>
          <w:sz w:val="24"/>
          <w:szCs w:val="24"/>
        </w:rPr>
        <w:t>C dan 7P.</w:t>
      </w:r>
    </w:p>
    <w:p w:rsidR="0011163E" w:rsidRDefault="0011163E" w:rsidP="0011163E">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Banyak konsep yang dikemukakan oleh berbagai pihak dalam rangka upaya merumuskan persyaratan atau azas-azas yang sehat dalam suatu pemberian kredit, walaupun dalam prakteknya konsepsi-konsepsi tersebut tidak terlalu mudah untuk dilaksanakan. Di bawah ini akan dibahas 2 macam konsep tentang prinsip-prinsip/syarat-syarat/azas-azas pemberian kredit bank secara sehat sebagai beikut:</w:t>
      </w:r>
    </w:p>
    <w:p w:rsidR="0011163E" w:rsidRDefault="0011163E" w:rsidP="0011163E">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Prinsip-prisip </w:t>
      </w:r>
      <w:r w:rsidR="00C26893">
        <w:rPr>
          <w:rFonts w:ascii="Times New Roman" w:hAnsi="Times New Roman" w:cs="Times New Roman"/>
          <w:sz w:val="24"/>
          <w:szCs w:val="24"/>
        </w:rPr>
        <w:t>7</w:t>
      </w:r>
      <w:r>
        <w:rPr>
          <w:rFonts w:ascii="Times New Roman" w:hAnsi="Times New Roman" w:cs="Times New Roman"/>
          <w:sz w:val="24"/>
          <w:szCs w:val="24"/>
        </w:rPr>
        <w:t>C</w:t>
      </w:r>
    </w:p>
    <w:p w:rsidR="0011163E" w:rsidRDefault="0011163E" w:rsidP="00570513">
      <w:pPr>
        <w:pStyle w:val="ListParagraph"/>
        <w:numPr>
          <w:ilvl w:val="0"/>
          <w:numId w:val="27"/>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Character </w:t>
      </w:r>
      <w:r>
        <w:rPr>
          <w:rFonts w:ascii="Times New Roman" w:hAnsi="Times New Roman" w:cs="Times New Roman"/>
          <w:sz w:val="24"/>
          <w:szCs w:val="24"/>
        </w:rPr>
        <w:t>atau watak dari para calon peminjam merupakan salah satu pertimbangan yang terpenting dalam memutuskan pemberian kredit. Bank sebagai pemberi kredit harus yakin bahwa calon peminjam termasuk orang yang bertingkah laku baik, dalam arti selalu memegang teguh janjinya, selalu berusaha dan bersedia melunasi utang-utangnya pada waktu yang telah ditetapkan.</w:t>
      </w:r>
    </w:p>
    <w:p w:rsidR="0011163E" w:rsidRDefault="0011163E" w:rsidP="00570513">
      <w:pPr>
        <w:pStyle w:val="ListParagraph"/>
        <w:numPr>
          <w:ilvl w:val="0"/>
          <w:numId w:val="27"/>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Capacity </w:t>
      </w:r>
      <w:r>
        <w:rPr>
          <w:rFonts w:ascii="Times New Roman" w:hAnsi="Times New Roman" w:cs="Times New Roman"/>
          <w:sz w:val="24"/>
          <w:szCs w:val="24"/>
        </w:rPr>
        <w:t>(kemampuan/kapasitas)</w:t>
      </w:r>
    </w:p>
    <w:p w:rsidR="0011163E" w:rsidRPr="00913ED2" w:rsidRDefault="0011163E" w:rsidP="00913ED2">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Kemampuan ini sangat penting artinya mengingat bahwa kemampuan inilah yang menentukan besar kecilnya pendapatan atau penghasilan suatu perusahaan di masa yang akan datang. Oleh karena itulah bank akan sangat berkepentingan atas kemampuan ini, karena kreditnya yang tertanam dalam perusahaan tersebut akan mengalami kerugian yang disebabkan oleh kekurangmampuan debitur dalam menjalankan usahanya. Untuk mengetahui sampai dimana </w:t>
      </w:r>
      <w:r>
        <w:rPr>
          <w:rFonts w:ascii="Times New Roman" w:hAnsi="Times New Roman" w:cs="Times New Roman"/>
          <w:i/>
          <w:sz w:val="24"/>
          <w:szCs w:val="24"/>
        </w:rPr>
        <w:t>capacity</w:t>
      </w:r>
      <w:r>
        <w:rPr>
          <w:rFonts w:ascii="Times New Roman" w:hAnsi="Times New Roman" w:cs="Times New Roman"/>
          <w:sz w:val="24"/>
          <w:szCs w:val="24"/>
        </w:rPr>
        <w:t xml:space="preserve"> calon peminjam, </w:t>
      </w:r>
      <w:r>
        <w:rPr>
          <w:rFonts w:ascii="Times New Roman" w:hAnsi="Times New Roman" w:cs="Times New Roman"/>
          <w:sz w:val="24"/>
          <w:szCs w:val="24"/>
        </w:rPr>
        <w:lastRenderedPageBreak/>
        <w:t>bank dapat memperolehnya dengan berbagai cara, misalnya terhadap nasabah lama yang sudah dikenalnya, tentu tinggal melihat-lihat dokumen-dokumen, berkas-berkas, arsip dan catatan-catatan yang ada tentang pengalaman-pengalaman kreditnya yang sudah-sudah. Informasi-informasi dari luar mungkin hanya sekedar tambahan saja terbatas kepada hal-hal yang belum tersedia.</w:t>
      </w:r>
    </w:p>
    <w:p w:rsidR="0011163E" w:rsidRDefault="0011163E" w:rsidP="00570513">
      <w:pPr>
        <w:pStyle w:val="ListParagraph"/>
        <w:numPr>
          <w:ilvl w:val="0"/>
          <w:numId w:val="27"/>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Capital </w:t>
      </w:r>
      <w:r>
        <w:rPr>
          <w:rFonts w:ascii="Times New Roman" w:hAnsi="Times New Roman" w:cs="Times New Roman"/>
          <w:sz w:val="24"/>
          <w:szCs w:val="24"/>
        </w:rPr>
        <w:t>(Modal)</w:t>
      </w:r>
    </w:p>
    <w:p w:rsidR="0011163E" w:rsidRDefault="0011163E" w:rsidP="0011163E">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Azas </w:t>
      </w:r>
      <w:r>
        <w:rPr>
          <w:rFonts w:ascii="Times New Roman" w:hAnsi="Times New Roman" w:cs="Times New Roman"/>
          <w:i/>
          <w:sz w:val="24"/>
          <w:szCs w:val="24"/>
        </w:rPr>
        <w:t>capital</w:t>
      </w:r>
      <w:r>
        <w:rPr>
          <w:rFonts w:ascii="Times New Roman" w:hAnsi="Times New Roman" w:cs="Times New Roman"/>
          <w:sz w:val="24"/>
          <w:szCs w:val="24"/>
        </w:rPr>
        <w:t xml:space="preserve"> atau modal ini menyangkut berapa banyak dan bagaimana struktur modal yang telah dimiliki oleh calon peminjam. Jumlah capital yang dimiliki ini penting untuk diketahui oleh bank untuk menilai tingkat </w:t>
      </w:r>
      <w:r>
        <w:rPr>
          <w:rFonts w:ascii="Times New Roman" w:hAnsi="Times New Roman" w:cs="Times New Roman"/>
          <w:i/>
          <w:sz w:val="24"/>
          <w:szCs w:val="24"/>
        </w:rPr>
        <w:t xml:space="preserve">debt to equity ratio </w:t>
      </w:r>
      <w:r>
        <w:rPr>
          <w:rFonts w:ascii="Times New Roman" w:hAnsi="Times New Roman" w:cs="Times New Roman"/>
          <w:sz w:val="24"/>
          <w:szCs w:val="24"/>
        </w:rPr>
        <w:t>(DER) yang selanjutnya berkaitan dengan tingkat rentabilitas dan solvabilitas serta jangka waktu pembayaran kembali kredit yang akan diterima.</w:t>
      </w:r>
    </w:p>
    <w:p w:rsidR="0011163E" w:rsidRDefault="0011163E" w:rsidP="00570513">
      <w:pPr>
        <w:pStyle w:val="ListParagraph"/>
        <w:numPr>
          <w:ilvl w:val="0"/>
          <w:numId w:val="27"/>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Condition of economy </w:t>
      </w:r>
      <w:r>
        <w:rPr>
          <w:rFonts w:ascii="Times New Roman" w:hAnsi="Times New Roman" w:cs="Times New Roman"/>
          <w:sz w:val="24"/>
          <w:szCs w:val="24"/>
        </w:rPr>
        <w:t>(kondisi perekonomian)</w:t>
      </w:r>
    </w:p>
    <w:p w:rsidR="0011163E" w:rsidRDefault="0011163E" w:rsidP="0011163E">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Azas kondisi dan situasi ekonomi perlu pula diperhatikan dalam pertimbangan pemberian kredit terutama dalam hubungannya dengan sector usaha calon peminjam. Bank harus mengetahui keadaan ekonomi pada saat tersebut yang berpengaruh dan berkaitan langsung dengan usaha calon debitur dan bagaimana prospeknya dimasa mendatang.</w:t>
      </w:r>
    </w:p>
    <w:p w:rsidR="0011163E" w:rsidRDefault="0011163E" w:rsidP="00570513">
      <w:pPr>
        <w:pStyle w:val="ListParagraph"/>
        <w:numPr>
          <w:ilvl w:val="0"/>
          <w:numId w:val="27"/>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Collateral</w:t>
      </w:r>
      <w:r>
        <w:rPr>
          <w:rFonts w:ascii="Times New Roman" w:hAnsi="Times New Roman" w:cs="Times New Roman"/>
          <w:sz w:val="24"/>
          <w:szCs w:val="24"/>
        </w:rPr>
        <w:t xml:space="preserve"> (Jaminan atau Agunan)</w:t>
      </w:r>
    </w:p>
    <w:p w:rsidR="00C01D18" w:rsidRDefault="00C01D18" w:rsidP="00C01D18">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i/>
          <w:sz w:val="24"/>
          <w:szCs w:val="24"/>
        </w:rPr>
        <w:t xml:space="preserve">Collateral </w:t>
      </w:r>
      <w:r>
        <w:rPr>
          <w:rFonts w:ascii="Times New Roman" w:hAnsi="Times New Roman" w:cs="Times New Roman"/>
          <w:sz w:val="24"/>
          <w:szCs w:val="24"/>
        </w:rPr>
        <w:t xml:space="preserve">ialah jaminan atau agunan yaitu harta benda milik debitur atau pihak ke 3 yang diikat sebagai agunan andaikata terjadi ketidakmampuan debitur tersebut untuk menyelesaikan utangnya </w:t>
      </w:r>
      <w:r>
        <w:rPr>
          <w:rFonts w:ascii="Times New Roman" w:hAnsi="Times New Roman" w:cs="Times New Roman"/>
          <w:sz w:val="24"/>
          <w:szCs w:val="24"/>
        </w:rPr>
        <w:lastRenderedPageBreak/>
        <w:t>sesuai dengan perjanjian kredit. Dalam hal ini jaminan tersebut mempunyai 2 fungsi yaitu, pertama untuk pembayaran utang seandainya debitur tidak mampu membayar dengan jalan menguangkan/menjual jaminan tersebut. Sedangkan fungsi kedua, sebagai akibat dari fungsi pertama ialah merupakan salah satu faktor penentu jumlah kredit yang dapat diberikan.</w:t>
      </w:r>
    </w:p>
    <w:p w:rsidR="00C01D18" w:rsidRPr="00C01D18" w:rsidRDefault="00C01D18" w:rsidP="00570513">
      <w:pPr>
        <w:pStyle w:val="ListParagraph"/>
        <w:numPr>
          <w:ilvl w:val="0"/>
          <w:numId w:val="27"/>
        </w:numPr>
        <w:spacing w:after="0" w:line="480" w:lineRule="auto"/>
        <w:jc w:val="both"/>
        <w:rPr>
          <w:rFonts w:ascii="Times New Roman" w:hAnsi="Times New Roman" w:cs="Times New Roman"/>
          <w:sz w:val="24"/>
          <w:szCs w:val="24"/>
        </w:rPr>
      </w:pPr>
      <w:r w:rsidRPr="00953D6F">
        <w:rPr>
          <w:rFonts w:ascii="Times New Roman" w:hAnsi="Times New Roman" w:cs="Times New Roman"/>
          <w:i/>
          <w:sz w:val="24"/>
          <w:szCs w:val="24"/>
          <w:lang w:val="id-ID"/>
        </w:rPr>
        <w:t>Constraints</w:t>
      </w:r>
    </w:p>
    <w:p w:rsidR="00C01D18" w:rsidRPr="00C01D18" w:rsidRDefault="00C01D18" w:rsidP="00C01D18">
      <w:pPr>
        <w:pStyle w:val="ListParagraph"/>
        <w:spacing w:after="0" w:line="480" w:lineRule="auto"/>
        <w:ind w:left="1069"/>
        <w:jc w:val="both"/>
        <w:rPr>
          <w:rFonts w:ascii="Times New Roman" w:hAnsi="Times New Roman" w:cs="Times New Roman"/>
          <w:sz w:val="24"/>
          <w:szCs w:val="24"/>
        </w:rPr>
      </w:pPr>
      <w:r w:rsidRPr="00C01D18">
        <w:rPr>
          <w:rFonts w:ascii="Times New Roman" w:hAnsi="Times New Roman" w:cs="Times New Roman"/>
          <w:i/>
          <w:sz w:val="24"/>
          <w:szCs w:val="24"/>
          <w:lang w:val="id-ID"/>
        </w:rPr>
        <w:t>Constraints</w:t>
      </w:r>
      <w:r w:rsidRPr="006A29F2">
        <w:rPr>
          <w:rFonts w:ascii="Times New Roman" w:hAnsi="Times New Roman" w:cs="Times New Roman"/>
          <w:sz w:val="24"/>
          <w:szCs w:val="24"/>
          <w:lang w:val="id-ID"/>
        </w:rPr>
        <w:t xml:space="preserve"> merupakan faktor hambatan atau rintangan berupa faktor-faktor social psikologis yang ada pada suatu daerahatau wilayah tertentu yang menyebabkan suatu proyek tidak dapat dilaksanakan</w:t>
      </w:r>
      <w:r>
        <w:rPr>
          <w:rFonts w:ascii="Times New Roman" w:hAnsi="Times New Roman" w:cs="Times New Roman"/>
          <w:sz w:val="24"/>
          <w:szCs w:val="24"/>
        </w:rPr>
        <w:t>.</w:t>
      </w:r>
    </w:p>
    <w:p w:rsidR="00C01D18" w:rsidRPr="00C01D18" w:rsidRDefault="00C01D18" w:rsidP="00570513">
      <w:pPr>
        <w:pStyle w:val="ListParagraph"/>
        <w:numPr>
          <w:ilvl w:val="0"/>
          <w:numId w:val="27"/>
        </w:numPr>
        <w:spacing w:after="0" w:line="480" w:lineRule="auto"/>
        <w:jc w:val="both"/>
        <w:rPr>
          <w:rFonts w:ascii="Times New Roman" w:hAnsi="Times New Roman" w:cs="Times New Roman"/>
          <w:sz w:val="24"/>
          <w:szCs w:val="24"/>
        </w:rPr>
      </w:pPr>
      <w:r w:rsidRPr="00A15F2C">
        <w:rPr>
          <w:rFonts w:ascii="Times New Roman" w:hAnsi="Times New Roman" w:cs="Times New Roman"/>
          <w:i/>
          <w:sz w:val="24"/>
          <w:szCs w:val="24"/>
        </w:rPr>
        <w:t>Coverage</w:t>
      </w:r>
    </w:p>
    <w:p w:rsidR="00C01D18" w:rsidRPr="00935109" w:rsidRDefault="00935109" w:rsidP="00935109">
      <w:pPr>
        <w:pStyle w:val="ListParagraph"/>
        <w:spacing w:after="0" w:line="480" w:lineRule="auto"/>
        <w:ind w:left="1069"/>
        <w:jc w:val="both"/>
        <w:rPr>
          <w:rFonts w:ascii="Times New Roman" w:hAnsi="Times New Roman" w:cs="Times New Roman"/>
          <w:sz w:val="24"/>
          <w:szCs w:val="24"/>
        </w:rPr>
      </w:pPr>
      <w:r w:rsidRPr="00935109">
        <w:rPr>
          <w:rFonts w:ascii="Times New Roman" w:hAnsi="Times New Roman" w:cs="Times New Roman"/>
          <w:i/>
          <w:sz w:val="24"/>
          <w:szCs w:val="24"/>
        </w:rPr>
        <w:t>Coverage</w:t>
      </w:r>
      <w:r>
        <w:rPr>
          <w:rFonts w:ascii="Times New Roman" w:hAnsi="Times New Roman" w:cs="Times New Roman"/>
          <w:sz w:val="24"/>
          <w:szCs w:val="24"/>
        </w:rPr>
        <w:t xml:space="preserve"> </w:t>
      </w:r>
      <w:r w:rsidRPr="00A15F2C">
        <w:rPr>
          <w:rFonts w:ascii="Times New Roman" w:hAnsi="Times New Roman" w:cs="Times New Roman"/>
          <w:sz w:val="24"/>
          <w:szCs w:val="24"/>
        </w:rPr>
        <w:t>merupakan jaminan kredit yang telah diasuransikan untuk</w:t>
      </w:r>
      <w:r>
        <w:rPr>
          <w:rFonts w:ascii="Times New Roman" w:hAnsi="Times New Roman" w:cs="Times New Roman"/>
          <w:sz w:val="24"/>
          <w:szCs w:val="24"/>
        </w:rPr>
        <w:t xml:space="preserve"> </w:t>
      </w:r>
      <w:r w:rsidRPr="00A15F2C">
        <w:rPr>
          <w:rFonts w:ascii="Times New Roman" w:hAnsi="Times New Roman" w:cs="Times New Roman"/>
          <w:sz w:val="24"/>
          <w:szCs w:val="24"/>
        </w:rPr>
        <w:t>mencegah hal-hal yang tidak diinginkan</w:t>
      </w:r>
      <w:r>
        <w:rPr>
          <w:rFonts w:ascii="Times New Roman" w:hAnsi="Times New Roman" w:cs="Times New Roman"/>
          <w:sz w:val="24"/>
          <w:szCs w:val="24"/>
        </w:rPr>
        <w:t>. Asuransi tersebut bisa menyakut asuransi jiwa, asuransi kredit dan asuransi kerugian.</w:t>
      </w:r>
    </w:p>
    <w:p w:rsidR="00E80801" w:rsidRDefault="00E80801" w:rsidP="00E80801">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ab/>
        <w:t xml:space="preserve">Selain menggunakan penilaian </w:t>
      </w:r>
      <w:r w:rsidR="00C26893">
        <w:rPr>
          <w:rFonts w:ascii="Times New Roman" w:hAnsi="Times New Roman" w:cs="Times New Roman"/>
          <w:sz w:val="24"/>
          <w:szCs w:val="24"/>
        </w:rPr>
        <w:t>7</w:t>
      </w:r>
      <w:r>
        <w:rPr>
          <w:rFonts w:ascii="Times New Roman" w:hAnsi="Times New Roman" w:cs="Times New Roman"/>
          <w:sz w:val="24"/>
          <w:szCs w:val="24"/>
        </w:rPr>
        <w:t>C, penilaian lain yang juga sering digunakan oleh bank dalam melakukan analisis penilaian kredit adalah dengan prinsip 7P adalah sebagai berikut:</w:t>
      </w:r>
    </w:p>
    <w:p w:rsidR="00E80801" w:rsidRDefault="00E80801" w:rsidP="00E80801">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Prinsip-prinsip 7P</w:t>
      </w:r>
    </w:p>
    <w:p w:rsidR="00E80801" w:rsidRDefault="00E80801" w:rsidP="00570513">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Party </w:t>
      </w:r>
      <w:r>
        <w:rPr>
          <w:rFonts w:ascii="Times New Roman" w:hAnsi="Times New Roman" w:cs="Times New Roman"/>
          <w:sz w:val="24"/>
          <w:szCs w:val="24"/>
        </w:rPr>
        <w:t>(Golongan)</w:t>
      </w:r>
    </w:p>
    <w:p w:rsidR="00E80801" w:rsidRDefault="00E80801" w:rsidP="00E80801">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Yang dimaksud dengan </w:t>
      </w:r>
      <w:r>
        <w:rPr>
          <w:rFonts w:ascii="Times New Roman" w:hAnsi="Times New Roman" w:cs="Times New Roman"/>
          <w:i/>
          <w:sz w:val="24"/>
          <w:szCs w:val="24"/>
        </w:rPr>
        <w:t xml:space="preserve">party </w:t>
      </w:r>
      <w:r>
        <w:rPr>
          <w:rFonts w:ascii="Times New Roman" w:hAnsi="Times New Roman" w:cs="Times New Roman"/>
          <w:sz w:val="24"/>
          <w:szCs w:val="24"/>
        </w:rPr>
        <w:t xml:space="preserve">disini ialah mencoba menggolongkan calon peminjam ke dalam kelompok tertentu menurut </w:t>
      </w:r>
      <w:r>
        <w:rPr>
          <w:rFonts w:ascii="Times New Roman" w:hAnsi="Times New Roman" w:cs="Times New Roman"/>
          <w:i/>
          <w:sz w:val="24"/>
          <w:szCs w:val="24"/>
        </w:rPr>
        <w:t xml:space="preserve">character, capacity </w:t>
      </w:r>
      <w:r>
        <w:rPr>
          <w:rFonts w:ascii="Times New Roman" w:hAnsi="Times New Roman" w:cs="Times New Roman"/>
          <w:sz w:val="24"/>
          <w:szCs w:val="24"/>
        </w:rPr>
        <w:t xml:space="preserve">dan </w:t>
      </w:r>
      <w:r>
        <w:rPr>
          <w:rFonts w:ascii="Times New Roman" w:hAnsi="Times New Roman" w:cs="Times New Roman"/>
          <w:i/>
          <w:sz w:val="24"/>
          <w:szCs w:val="24"/>
        </w:rPr>
        <w:t>capital</w:t>
      </w:r>
      <w:r>
        <w:rPr>
          <w:rFonts w:ascii="Times New Roman" w:hAnsi="Times New Roman" w:cs="Times New Roman"/>
          <w:sz w:val="24"/>
          <w:szCs w:val="24"/>
        </w:rPr>
        <w:t>nya dengan jalan penilaian atas ke 3C tersebut.</w:t>
      </w:r>
    </w:p>
    <w:p w:rsidR="00E64154" w:rsidRDefault="00E64154" w:rsidP="00E80801">
      <w:pPr>
        <w:pStyle w:val="ListParagraph"/>
        <w:spacing w:after="0" w:line="480" w:lineRule="auto"/>
        <w:ind w:left="1069"/>
        <w:jc w:val="both"/>
        <w:rPr>
          <w:rFonts w:ascii="Times New Roman" w:hAnsi="Times New Roman" w:cs="Times New Roman"/>
          <w:sz w:val="24"/>
          <w:szCs w:val="24"/>
        </w:rPr>
      </w:pPr>
    </w:p>
    <w:p w:rsidR="00E64154" w:rsidRDefault="00E64154" w:rsidP="00E80801">
      <w:pPr>
        <w:pStyle w:val="ListParagraph"/>
        <w:spacing w:after="0" w:line="480" w:lineRule="auto"/>
        <w:ind w:left="1069"/>
        <w:jc w:val="both"/>
        <w:rPr>
          <w:rFonts w:ascii="Times New Roman" w:hAnsi="Times New Roman" w:cs="Times New Roman"/>
          <w:sz w:val="24"/>
          <w:szCs w:val="24"/>
        </w:rPr>
      </w:pPr>
    </w:p>
    <w:p w:rsidR="00E80801" w:rsidRDefault="00E80801" w:rsidP="00570513">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lastRenderedPageBreak/>
        <w:t xml:space="preserve">Purpose </w:t>
      </w:r>
      <w:r>
        <w:rPr>
          <w:rFonts w:ascii="Times New Roman" w:hAnsi="Times New Roman" w:cs="Times New Roman"/>
          <w:sz w:val="24"/>
          <w:szCs w:val="24"/>
        </w:rPr>
        <w:t>(Tujuan)</w:t>
      </w:r>
    </w:p>
    <w:p w:rsidR="00E80801" w:rsidRDefault="00E80801" w:rsidP="00E80801">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i/>
          <w:sz w:val="24"/>
          <w:szCs w:val="24"/>
        </w:rPr>
        <w:t xml:space="preserve">Purpose </w:t>
      </w:r>
      <w:r>
        <w:rPr>
          <w:rFonts w:ascii="Times New Roman" w:hAnsi="Times New Roman" w:cs="Times New Roman"/>
          <w:sz w:val="24"/>
          <w:szCs w:val="24"/>
        </w:rPr>
        <w:t>ini ialah tujuan penggunaan kredit yang diajukan, apa tujuan yang sebenarnya (</w:t>
      </w:r>
      <w:r>
        <w:rPr>
          <w:rFonts w:ascii="Times New Roman" w:hAnsi="Times New Roman" w:cs="Times New Roman"/>
          <w:i/>
          <w:sz w:val="24"/>
          <w:szCs w:val="24"/>
        </w:rPr>
        <w:t>real purpose</w:t>
      </w:r>
      <w:r>
        <w:rPr>
          <w:rFonts w:ascii="Times New Roman" w:hAnsi="Times New Roman" w:cs="Times New Roman"/>
          <w:sz w:val="24"/>
          <w:szCs w:val="24"/>
        </w:rPr>
        <w:t xml:space="preserve">) dari kredit tersebut, apakah mempunyai aspek-aspek sosial yang positif dan luas atau tidak. Bagaimana </w:t>
      </w:r>
      <w:r>
        <w:rPr>
          <w:rFonts w:ascii="Times New Roman" w:hAnsi="Times New Roman" w:cs="Times New Roman"/>
          <w:i/>
          <w:sz w:val="24"/>
          <w:szCs w:val="24"/>
        </w:rPr>
        <w:t xml:space="preserve">backward linkage </w:t>
      </w:r>
      <w:r>
        <w:rPr>
          <w:rFonts w:ascii="Times New Roman" w:hAnsi="Times New Roman" w:cs="Times New Roman"/>
          <w:sz w:val="24"/>
          <w:szCs w:val="24"/>
        </w:rPr>
        <w:t xml:space="preserve">(keterkaitan kehulu) dan </w:t>
      </w:r>
      <w:r>
        <w:rPr>
          <w:rFonts w:ascii="Times New Roman" w:hAnsi="Times New Roman" w:cs="Times New Roman"/>
          <w:i/>
          <w:sz w:val="24"/>
          <w:szCs w:val="24"/>
        </w:rPr>
        <w:t xml:space="preserve">forward linkage </w:t>
      </w:r>
      <w:r>
        <w:rPr>
          <w:rFonts w:ascii="Times New Roman" w:hAnsi="Times New Roman" w:cs="Times New Roman"/>
          <w:sz w:val="24"/>
          <w:szCs w:val="24"/>
        </w:rPr>
        <w:t>(keterkaitan kehilir). Selanjutnya juga sebagai kreditur, maka bank harus meneliti apakah kreditnya benar-benar dipergunakan sesuai dengan tujuan semula.</w:t>
      </w:r>
    </w:p>
    <w:p w:rsidR="00E80801" w:rsidRDefault="00E80801" w:rsidP="00570513">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Payment </w:t>
      </w:r>
      <w:r>
        <w:rPr>
          <w:rFonts w:ascii="Times New Roman" w:hAnsi="Times New Roman" w:cs="Times New Roman"/>
          <w:sz w:val="24"/>
          <w:szCs w:val="24"/>
        </w:rPr>
        <w:t>(Sumber Pembayaran)</w:t>
      </w:r>
    </w:p>
    <w:p w:rsidR="00E80801" w:rsidRDefault="00E80801" w:rsidP="00913ED2">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Setelah mengetahui </w:t>
      </w:r>
      <w:r>
        <w:rPr>
          <w:rFonts w:ascii="Times New Roman" w:hAnsi="Times New Roman" w:cs="Times New Roman"/>
          <w:i/>
          <w:sz w:val="24"/>
          <w:szCs w:val="24"/>
        </w:rPr>
        <w:t xml:space="preserve">real purpose </w:t>
      </w:r>
      <w:r>
        <w:rPr>
          <w:rFonts w:ascii="Times New Roman" w:hAnsi="Times New Roman" w:cs="Times New Roman"/>
          <w:sz w:val="24"/>
          <w:szCs w:val="24"/>
        </w:rPr>
        <w:t>dari kredit tersebut maka hendaknya diperkirakan dan dihitung kemungkinan-kemungkinan besarnya pendapatan yang akan dicapai/dihasilkan. Dengan demikian bank dapat pula menghitung kemampuan dan kekuatan debitur untuk membayar kembali kreditnya, sekaligus juga dapat ditentukan cara pembayaran dan jangka waktu pengembalian kreditnya.</w:t>
      </w:r>
    </w:p>
    <w:p w:rsidR="00E80801" w:rsidRDefault="00E80801" w:rsidP="00570513">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Profitability</w:t>
      </w:r>
      <w:r>
        <w:rPr>
          <w:rFonts w:ascii="Times New Roman" w:hAnsi="Times New Roman" w:cs="Times New Roman"/>
          <w:sz w:val="24"/>
          <w:szCs w:val="24"/>
        </w:rPr>
        <w:t xml:space="preserve"> (kemampuan untuk menghasilkan keuntungan)</w:t>
      </w:r>
    </w:p>
    <w:p w:rsidR="00E80801" w:rsidRDefault="00E80801" w:rsidP="00E80801">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Yang dimkasud </w:t>
      </w:r>
      <w:r>
        <w:rPr>
          <w:rFonts w:ascii="Times New Roman" w:hAnsi="Times New Roman" w:cs="Times New Roman"/>
          <w:i/>
          <w:sz w:val="24"/>
          <w:szCs w:val="24"/>
        </w:rPr>
        <w:t xml:space="preserve">profitability </w:t>
      </w:r>
      <w:r>
        <w:rPr>
          <w:rFonts w:ascii="Times New Roman" w:hAnsi="Times New Roman" w:cs="Times New Roman"/>
          <w:sz w:val="24"/>
          <w:szCs w:val="24"/>
        </w:rPr>
        <w:t>disini bukanlah keuntungan yang dicapai oleh debitur semata-mata, melainkan pula dinilai dan dihitung keuntungan-keuntungan yang mungkin akan dicapai oleh bank, andaikata memberikan kredit terhadap debitur tertentu, dibandingkan dengan kalau kepada debitur lain atau kalau tidak memberi kreit sama sekali. Misalnya debitur tertentu lebih sering menggunakan jasa-jasa bank selain kredit, dibandindingkan dengan perusahaan-perusahaan lain.</w:t>
      </w:r>
    </w:p>
    <w:p w:rsidR="00E80801" w:rsidRDefault="00E80801" w:rsidP="00570513">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lastRenderedPageBreak/>
        <w:t xml:space="preserve">Protection </w:t>
      </w:r>
      <w:r>
        <w:rPr>
          <w:rFonts w:ascii="Times New Roman" w:hAnsi="Times New Roman" w:cs="Times New Roman"/>
          <w:sz w:val="24"/>
          <w:szCs w:val="24"/>
        </w:rPr>
        <w:t>(Perlindungan)</w:t>
      </w:r>
    </w:p>
    <w:p w:rsidR="00E80801" w:rsidRDefault="00E80801" w:rsidP="00E80801">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Proteksi dimaksudkan untuk berjaga-jaga terhadap hal-hal yang tidak diduga sebelumnya, maka bank perlu untuk melindungi kredit yang diberikannya anatara lain dengan jalan meminta collateral/jaminan/agunan dari debiturnya bahkan mungkin pula baik jaminannya/agunannya maupun kreditnya diasuransikan.</w:t>
      </w:r>
    </w:p>
    <w:p w:rsidR="00E80801" w:rsidRDefault="004A5508" w:rsidP="00570513">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Personality </w:t>
      </w:r>
      <w:r>
        <w:rPr>
          <w:rFonts w:ascii="Times New Roman" w:hAnsi="Times New Roman" w:cs="Times New Roman"/>
          <w:sz w:val="24"/>
          <w:szCs w:val="24"/>
        </w:rPr>
        <w:t>(Kepribadian)</w:t>
      </w:r>
    </w:p>
    <w:p w:rsidR="004A5508" w:rsidRDefault="004A5508" w:rsidP="004A5508">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Menilai nasabah dari segi kepribadian atau tingkah lakunya sehari-hari maupun masa lalunya. Selain itu juga mencakup sikap, emosi, tingkah laku dan tindakan nasabah dalam menghadapi masalah.</w:t>
      </w:r>
    </w:p>
    <w:p w:rsidR="004A5508" w:rsidRPr="004A5508" w:rsidRDefault="004A5508" w:rsidP="00570513">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Prospect</w:t>
      </w:r>
    </w:p>
    <w:p w:rsidR="004D72AB" w:rsidRDefault="004A5508" w:rsidP="00E64154">
      <w:pPr>
        <w:pStyle w:val="ListParagraph"/>
        <w:spacing w:after="0" w:line="480" w:lineRule="auto"/>
        <w:ind w:left="1066"/>
        <w:contextualSpacing w:val="0"/>
        <w:jc w:val="both"/>
        <w:rPr>
          <w:rFonts w:ascii="Times New Roman" w:hAnsi="Times New Roman" w:cs="Times New Roman"/>
          <w:sz w:val="24"/>
          <w:szCs w:val="24"/>
        </w:rPr>
      </w:pPr>
      <w:r>
        <w:rPr>
          <w:rFonts w:ascii="Times New Roman" w:hAnsi="Times New Roman" w:cs="Times New Roman"/>
          <w:sz w:val="24"/>
          <w:szCs w:val="24"/>
        </w:rPr>
        <w:t>Yaitu untuk menilai usaha nasabah dimasa yang akan datang menguntungkan atau tidak, atau dengan kata lain mempunyai prospek atau tidak.</w:t>
      </w:r>
    </w:p>
    <w:p w:rsidR="008820EB" w:rsidRPr="007E4B81" w:rsidRDefault="008820EB" w:rsidP="00E64154">
      <w:pPr>
        <w:pStyle w:val="ListParagraph"/>
        <w:spacing w:after="0" w:line="480" w:lineRule="auto"/>
        <w:ind w:left="1066"/>
        <w:contextualSpacing w:val="0"/>
        <w:jc w:val="both"/>
        <w:rPr>
          <w:rFonts w:ascii="Times New Roman" w:hAnsi="Times New Roman" w:cs="Times New Roman"/>
          <w:sz w:val="24"/>
          <w:szCs w:val="24"/>
        </w:rPr>
      </w:pPr>
    </w:p>
    <w:p w:rsidR="00321D3A" w:rsidRDefault="00FB08C0" w:rsidP="008820EB">
      <w:pPr>
        <w:spacing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2.1.2.7</w:t>
      </w:r>
      <w:r w:rsidR="00321D3A" w:rsidRPr="00321D3A">
        <w:rPr>
          <w:rFonts w:ascii="Times New Roman" w:hAnsi="Times New Roman" w:cs="Times New Roman"/>
          <w:b/>
          <w:sz w:val="24"/>
          <w:szCs w:val="24"/>
        </w:rPr>
        <w:tab/>
      </w:r>
      <w:r w:rsidR="00E54F62">
        <w:rPr>
          <w:rFonts w:ascii="Times New Roman" w:hAnsi="Times New Roman" w:cs="Times New Roman"/>
          <w:b/>
          <w:sz w:val="24"/>
          <w:szCs w:val="24"/>
        </w:rPr>
        <w:t>Tahap-Tahap</w:t>
      </w:r>
      <w:r w:rsidR="00321D3A" w:rsidRPr="00321D3A">
        <w:rPr>
          <w:rFonts w:ascii="Times New Roman" w:hAnsi="Times New Roman" w:cs="Times New Roman"/>
          <w:b/>
          <w:sz w:val="24"/>
          <w:szCs w:val="24"/>
        </w:rPr>
        <w:t xml:space="preserve"> Pemberian Kredit</w:t>
      </w:r>
    </w:p>
    <w:p w:rsidR="00321D3A" w:rsidRDefault="00E54F62" w:rsidP="00EE0DBE">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ab/>
        <w:t xml:space="preserve">Tahap pemberian </w:t>
      </w:r>
      <w:r>
        <w:rPr>
          <w:rFonts w:ascii="Times New Roman" w:hAnsi="Times New Roman" w:cs="Times New Roman"/>
          <w:sz w:val="24"/>
          <w:szCs w:val="24"/>
          <w:lang w:val="id-ID"/>
        </w:rPr>
        <w:t>kredit menurut</w:t>
      </w:r>
      <w:r>
        <w:rPr>
          <w:rFonts w:ascii="Times New Roman" w:hAnsi="Times New Roman" w:cs="Times New Roman"/>
          <w:sz w:val="24"/>
          <w:szCs w:val="24"/>
        </w:rPr>
        <w:t xml:space="preserve"> </w:t>
      </w:r>
      <w:r w:rsidRPr="00B4326C">
        <w:rPr>
          <w:rFonts w:ascii="Times New Roman" w:hAnsi="Times New Roman" w:cs="Times New Roman"/>
          <w:sz w:val="24"/>
          <w:szCs w:val="24"/>
          <w:lang w:val="id-ID"/>
        </w:rPr>
        <w:t>Dendawijaya (2009:74-80) yaitu sebagai berikut: “Permohonan kredit, analisis kredit, persetujuan kredit, perjanjian kredit, pencairan kredit, pengawasan kredit, dan pelunasan kredit”</w:t>
      </w:r>
      <w:r>
        <w:rPr>
          <w:rFonts w:ascii="Times New Roman" w:hAnsi="Times New Roman" w:cs="Times New Roman"/>
          <w:sz w:val="24"/>
          <w:szCs w:val="24"/>
        </w:rPr>
        <w:t>.</w:t>
      </w:r>
    </w:p>
    <w:p w:rsidR="00EE0DBE" w:rsidRDefault="003B0005" w:rsidP="00EE0DBE">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Tahap–</w:t>
      </w:r>
      <w:r w:rsidR="00EE0DBE">
        <w:rPr>
          <w:rFonts w:ascii="Times New Roman" w:hAnsi="Times New Roman" w:cs="Times New Roman"/>
          <w:sz w:val="24"/>
          <w:szCs w:val="24"/>
        </w:rPr>
        <w:t xml:space="preserve">tahap pemberian kredit termaksud </w:t>
      </w:r>
      <w:r w:rsidR="00EE0DBE" w:rsidRPr="00B4326C">
        <w:rPr>
          <w:rFonts w:ascii="Times New Roman" w:hAnsi="Times New Roman" w:cs="Times New Roman"/>
          <w:sz w:val="24"/>
          <w:szCs w:val="24"/>
          <w:lang w:val="id-ID"/>
        </w:rPr>
        <w:t>dapat dijelaskan sebagai berikut</w:t>
      </w:r>
      <w:r w:rsidR="00EE0DBE">
        <w:rPr>
          <w:rFonts w:ascii="Times New Roman" w:hAnsi="Times New Roman" w:cs="Times New Roman"/>
          <w:sz w:val="24"/>
          <w:szCs w:val="24"/>
        </w:rPr>
        <w:t>:</w:t>
      </w:r>
    </w:p>
    <w:p w:rsidR="00EE0DBE" w:rsidRDefault="00EE0DBE" w:rsidP="00570513">
      <w:pPr>
        <w:pStyle w:val="ListParagraph"/>
        <w:numPr>
          <w:ilvl w:val="0"/>
          <w:numId w:val="29"/>
        </w:numPr>
        <w:spacing w:after="0" w:line="480" w:lineRule="auto"/>
        <w:jc w:val="both"/>
        <w:rPr>
          <w:rFonts w:ascii="Times New Roman" w:hAnsi="Times New Roman" w:cs="Times New Roman"/>
          <w:sz w:val="24"/>
          <w:szCs w:val="24"/>
        </w:rPr>
      </w:pPr>
      <w:r w:rsidRPr="00B4326C">
        <w:rPr>
          <w:rFonts w:ascii="Times New Roman" w:hAnsi="Times New Roman" w:cs="Times New Roman"/>
          <w:sz w:val="24"/>
          <w:szCs w:val="24"/>
          <w:lang w:val="id-ID"/>
        </w:rPr>
        <w:t>Permohonan kredit</w:t>
      </w:r>
    </w:p>
    <w:p w:rsidR="00EE0DBE" w:rsidRDefault="00EE0DBE" w:rsidP="00EE0DBE">
      <w:pPr>
        <w:pStyle w:val="ListParagraph"/>
        <w:spacing w:after="0" w:line="480" w:lineRule="auto"/>
        <w:ind w:left="1069"/>
        <w:jc w:val="both"/>
        <w:rPr>
          <w:rFonts w:ascii="Times New Roman" w:hAnsi="Times New Roman" w:cs="Times New Roman"/>
          <w:sz w:val="24"/>
          <w:szCs w:val="24"/>
        </w:rPr>
      </w:pPr>
      <w:r w:rsidRPr="00B4326C">
        <w:rPr>
          <w:rFonts w:ascii="Times New Roman" w:hAnsi="Times New Roman" w:cs="Times New Roman"/>
          <w:sz w:val="24"/>
          <w:szCs w:val="24"/>
          <w:lang w:val="id-ID"/>
        </w:rPr>
        <w:t>Permohonan kredit yang diajukan oleh calon nasabahkepada bank</w:t>
      </w:r>
      <w:r>
        <w:rPr>
          <w:rFonts w:ascii="Times New Roman" w:hAnsi="Times New Roman" w:cs="Times New Roman"/>
          <w:sz w:val="24"/>
          <w:szCs w:val="24"/>
        </w:rPr>
        <w:t xml:space="preserve">, </w:t>
      </w:r>
      <w:r w:rsidRPr="00B4326C">
        <w:rPr>
          <w:rFonts w:ascii="Times New Roman" w:hAnsi="Times New Roman" w:cs="Times New Roman"/>
          <w:sz w:val="24"/>
          <w:szCs w:val="24"/>
          <w:lang w:val="id-ID"/>
        </w:rPr>
        <w:t>umumnya dilakukan dengan menyampaikan dokumen-dokumen</w:t>
      </w:r>
      <w:r>
        <w:rPr>
          <w:rFonts w:ascii="Times New Roman" w:hAnsi="Times New Roman" w:cs="Times New Roman"/>
          <w:sz w:val="24"/>
          <w:szCs w:val="24"/>
        </w:rPr>
        <w:t xml:space="preserve"> </w:t>
      </w:r>
      <w:r w:rsidRPr="00B4326C">
        <w:rPr>
          <w:rFonts w:ascii="Times New Roman" w:hAnsi="Times New Roman" w:cs="Times New Roman"/>
          <w:sz w:val="24"/>
          <w:szCs w:val="24"/>
          <w:lang w:val="id-ID"/>
        </w:rPr>
        <w:t>sebagai berikut</w:t>
      </w:r>
      <w:r>
        <w:rPr>
          <w:rFonts w:ascii="Times New Roman" w:hAnsi="Times New Roman" w:cs="Times New Roman"/>
          <w:sz w:val="24"/>
          <w:szCs w:val="24"/>
        </w:rPr>
        <w:t>:</w:t>
      </w:r>
    </w:p>
    <w:p w:rsidR="00EE0DBE" w:rsidRDefault="00EE0DBE" w:rsidP="00570513">
      <w:pPr>
        <w:pStyle w:val="ListParagraph"/>
        <w:numPr>
          <w:ilvl w:val="0"/>
          <w:numId w:val="30"/>
        </w:numPr>
        <w:spacing w:after="0" w:line="480" w:lineRule="auto"/>
        <w:jc w:val="both"/>
        <w:rPr>
          <w:rFonts w:ascii="Times New Roman" w:hAnsi="Times New Roman" w:cs="Times New Roman"/>
          <w:sz w:val="24"/>
          <w:szCs w:val="24"/>
        </w:rPr>
      </w:pPr>
      <w:r w:rsidRPr="00B4326C">
        <w:rPr>
          <w:rFonts w:ascii="Times New Roman" w:hAnsi="Times New Roman" w:cs="Times New Roman"/>
          <w:sz w:val="24"/>
          <w:szCs w:val="24"/>
          <w:lang w:val="id-ID"/>
        </w:rPr>
        <w:lastRenderedPageBreak/>
        <w:t>Surat permohonan resmi</w:t>
      </w:r>
    </w:p>
    <w:p w:rsidR="00EE0DBE" w:rsidRDefault="00EE0DBE" w:rsidP="00570513">
      <w:pPr>
        <w:pStyle w:val="ListParagraph"/>
        <w:numPr>
          <w:ilvl w:val="0"/>
          <w:numId w:val="30"/>
        </w:numPr>
        <w:spacing w:after="0" w:line="480" w:lineRule="auto"/>
        <w:jc w:val="both"/>
        <w:rPr>
          <w:rFonts w:ascii="Times New Roman" w:hAnsi="Times New Roman" w:cs="Times New Roman"/>
          <w:sz w:val="24"/>
          <w:szCs w:val="24"/>
        </w:rPr>
      </w:pPr>
      <w:r w:rsidRPr="00B4326C">
        <w:rPr>
          <w:rFonts w:ascii="Times New Roman" w:hAnsi="Times New Roman" w:cs="Times New Roman"/>
          <w:sz w:val="24"/>
          <w:szCs w:val="24"/>
          <w:lang w:val="id-ID"/>
        </w:rPr>
        <w:t>Akte perusahaan yang merupakan lembaga yang secara  resmi memohonkan kredit</w:t>
      </w:r>
      <w:r>
        <w:rPr>
          <w:rFonts w:ascii="Times New Roman" w:hAnsi="Times New Roman" w:cs="Times New Roman"/>
          <w:sz w:val="24"/>
          <w:szCs w:val="24"/>
        </w:rPr>
        <w:t>.</w:t>
      </w:r>
    </w:p>
    <w:p w:rsidR="00EE0DBE" w:rsidRDefault="00EE0DBE" w:rsidP="00570513">
      <w:pPr>
        <w:pStyle w:val="ListParagraph"/>
        <w:numPr>
          <w:ilvl w:val="0"/>
          <w:numId w:val="30"/>
        </w:numPr>
        <w:spacing w:after="0" w:line="480" w:lineRule="auto"/>
        <w:jc w:val="both"/>
        <w:rPr>
          <w:rFonts w:ascii="Times New Roman" w:hAnsi="Times New Roman" w:cs="Times New Roman"/>
          <w:sz w:val="24"/>
          <w:szCs w:val="24"/>
        </w:rPr>
      </w:pPr>
      <w:r w:rsidRPr="00B4326C">
        <w:rPr>
          <w:rFonts w:ascii="Times New Roman" w:hAnsi="Times New Roman" w:cs="Times New Roman"/>
          <w:sz w:val="24"/>
          <w:szCs w:val="24"/>
          <w:lang w:val="id-ID"/>
        </w:rPr>
        <w:t>Penjelasan atau uraian singkat tentang rencana proyek atau bisnis yang akan dilaksanakan oleh calon nasabah</w:t>
      </w:r>
      <w:r>
        <w:rPr>
          <w:rFonts w:ascii="Times New Roman" w:hAnsi="Times New Roman" w:cs="Times New Roman"/>
          <w:sz w:val="24"/>
          <w:szCs w:val="24"/>
        </w:rPr>
        <w:t>.</w:t>
      </w:r>
    </w:p>
    <w:p w:rsidR="005541E4" w:rsidRDefault="005541E4" w:rsidP="00570513">
      <w:pPr>
        <w:pStyle w:val="ListParagraph"/>
        <w:numPr>
          <w:ilvl w:val="0"/>
          <w:numId w:val="30"/>
        </w:numPr>
        <w:spacing w:after="0" w:line="480" w:lineRule="auto"/>
        <w:jc w:val="both"/>
        <w:rPr>
          <w:rFonts w:ascii="Times New Roman" w:hAnsi="Times New Roman" w:cs="Times New Roman"/>
          <w:sz w:val="24"/>
          <w:szCs w:val="24"/>
        </w:rPr>
      </w:pPr>
      <w:r w:rsidRPr="00B4326C">
        <w:rPr>
          <w:rFonts w:ascii="Times New Roman" w:hAnsi="Times New Roman" w:cs="Times New Roman"/>
          <w:sz w:val="24"/>
          <w:szCs w:val="24"/>
          <w:lang w:val="id-ID"/>
        </w:rPr>
        <w:t>Untuk proyek yang cukup besar dan membutuhkan jumlah kredit yang besar, dilengkapi dengan suatu laporan kelayakan proyek</w:t>
      </w:r>
      <w:r>
        <w:rPr>
          <w:rFonts w:ascii="Times New Roman" w:hAnsi="Times New Roman" w:cs="Times New Roman"/>
          <w:sz w:val="24"/>
          <w:szCs w:val="24"/>
        </w:rPr>
        <w:t>.</w:t>
      </w:r>
    </w:p>
    <w:p w:rsidR="005541E4" w:rsidRDefault="005541E4" w:rsidP="00570513">
      <w:pPr>
        <w:pStyle w:val="ListParagraph"/>
        <w:numPr>
          <w:ilvl w:val="0"/>
          <w:numId w:val="30"/>
        </w:numPr>
        <w:spacing w:after="0" w:line="480" w:lineRule="auto"/>
        <w:jc w:val="both"/>
        <w:rPr>
          <w:rFonts w:ascii="Times New Roman" w:hAnsi="Times New Roman" w:cs="Times New Roman"/>
          <w:sz w:val="24"/>
          <w:szCs w:val="24"/>
        </w:rPr>
      </w:pPr>
      <w:r w:rsidRPr="00B4326C">
        <w:rPr>
          <w:rFonts w:ascii="Times New Roman" w:hAnsi="Times New Roman" w:cs="Times New Roman"/>
          <w:sz w:val="24"/>
          <w:szCs w:val="24"/>
          <w:lang w:val="id-ID"/>
        </w:rPr>
        <w:t>Laporan keuangan perusahaan</w:t>
      </w:r>
      <w:r>
        <w:rPr>
          <w:rFonts w:ascii="Times New Roman" w:hAnsi="Times New Roman" w:cs="Times New Roman"/>
          <w:sz w:val="24"/>
          <w:szCs w:val="24"/>
        </w:rPr>
        <w:t>.</w:t>
      </w:r>
    </w:p>
    <w:p w:rsidR="005541E4" w:rsidRPr="00EE0DBE" w:rsidRDefault="005541E4" w:rsidP="00570513">
      <w:pPr>
        <w:pStyle w:val="ListParagraph"/>
        <w:numPr>
          <w:ilvl w:val="0"/>
          <w:numId w:val="30"/>
        </w:numPr>
        <w:spacing w:after="0" w:line="480" w:lineRule="auto"/>
        <w:jc w:val="both"/>
        <w:rPr>
          <w:rFonts w:ascii="Times New Roman" w:hAnsi="Times New Roman" w:cs="Times New Roman"/>
          <w:sz w:val="24"/>
          <w:szCs w:val="24"/>
        </w:rPr>
      </w:pPr>
      <w:r w:rsidRPr="00B4326C">
        <w:rPr>
          <w:rFonts w:ascii="Times New Roman" w:hAnsi="Times New Roman" w:cs="Times New Roman"/>
          <w:sz w:val="24"/>
          <w:szCs w:val="24"/>
          <w:lang w:val="id-ID"/>
        </w:rPr>
        <w:t>Informasi-informasi lain yang biasanya selalu diminta oleh bank, seperti: Nomor Pokok Wajib Pajak (NPWP), rekening perusahaanpada beberapa bank, dan lain-lain</w:t>
      </w:r>
      <w:r>
        <w:rPr>
          <w:rFonts w:ascii="Times New Roman" w:hAnsi="Times New Roman" w:cs="Times New Roman"/>
          <w:sz w:val="24"/>
          <w:szCs w:val="24"/>
        </w:rPr>
        <w:t>.</w:t>
      </w:r>
    </w:p>
    <w:p w:rsidR="00EE0DBE" w:rsidRDefault="005541E4" w:rsidP="00570513">
      <w:pPr>
        <w:pStyle w:val="ListParagraph"/>
        <w:numPr>
          <w:ilvl w:val="0"/>
          <w:numId w:val="29"/>
        </w:numPr>
        <w:spacing w:after="0" w:line="480" w:lineRule="auto"/>
        <w:jc w:val="both"/>
        <w:rPr>
          <w:rFonts w:ascii="Times New Roman" w:hAnsi="Times New Roman" w:cs="Times New Roman"/>
          <w:sz w:val="24"/>
          <w:szCs w:val="24"/>
        </w:rPr>
      </w:pPr>
      <w:r w:rsidRPr="00326486">
        <w:rPr>
          <w:rFonts w:ascii="Times New Roman" w:hAnsi="Times New Roman" w:cs="Times New Roman"/>
          <w:sz w:val="24"/>
          <w:szCs w:val="24"/>
          <w:lang w:val="id-ID"/>
        </w:rPr>
        <w:t>Analisis kredit</w:t>
      </w:r>
    </w:p>
    <w:p w:rsidR="005541E4" w:rsidRDefault="005541E4" w:rsidP="005541E4">
      <w:pPr>
        <w:pStyle w:val="ListParagraph"/>
        <w:spacing w:after="0" w:line="480" w:lineRule="auto"/>
        <w:ind w:left="1069"/>
        <w:jc w:val="both"/>
        <w:rPr>
          <w:rFonts w:ascii="Times New Roman" w:hAnsi="Times New Roman" w:cs="Times New Roman"/>
          <w:sz w:val="24"/>
          <w:szCs w:val="24"/>
        </w:rPr>
      </w:pPr>
      <w:r w:rsidRPr="00326486">
        <w:rPr>
          <w:rFonts w:ascii="Times New Roman" w:hAnsi="Times New Roman" w:cs="Times New Roman"/>
          <w:sz w:val="24"/>
          <w:szCs w:val="24"/>
          <w:lang w:val="id-ID"/>
        </w:rPr>
        <w:t>Secara umum, analisis kredit dilakukan berdasarkan dua metode, yaitu</w:t>
      </w:r>
      <w:r>
        <w:rPr>
          <w:rFonts w:ascii="Times New Roman" w:hAnsi="Times New Roman" w:cs="Times New Roman"/>
          <w:sz w:val="24"/>
          <w:szCs w:val="24"/>
        </w:rPr>
        <w:t>:</w:t>
      </w:r>
    </w:p>
    <w:p w:rsidR="00076CEC" w:rsidRDefault="005541E4" w:rsidP="00570513">
      <w:pPr>
        <w:pStyle w:val="ListParagraph"/>
        <w:numPr>
          <w:ilvl w:val="0"/>
          <w:numId w:val="31"/>
        </w:numPr>
        <w:spacing w:after="0" w:line="480" w:lineRule="auto"/>
        <w:jc w:val="both"/>
        <w:rPr>
          <w:rFonts w:ascii="Times New Roman" w:hAnsi="Times New Roman" w:cs="Times New Roman"/>
          <w:sz w:val="24"/>
          <w:szCs w:val="24"/>
        </w:rPr>
      </w:pPr>
      <w:r w:rsidRPr="00326486">
        <w:rPr>
          <w:rFonts w:ascii="Times New Roman" w:hAnsi="Times New Roman" w:cs="Times New Roman"/>
          <w:sz w:val="24"/>
          <w:szCs w:val="24"/>
          <w:lang w:val="id-ID"/>
        </w:rPr>
        <w:t>Metode</w:t>
      </w:r>
      <w:r w:rsidR="00A15F2C">
        <w:rPr>
          <w:rFonts w:ascii="Times New Roman" w:hAnsi="Times New Roman" w:cs="Times New Roman"/>
          <w:sz w:val="24"/>
          <w:szCs w:val="24"/>
          <w:lang w:val="id-ID"/>
        </w:rPr>
        <w:t xml:space="preserve"> penilaian “</w:t>
      </w:r>
      <w:r w:rsidR="00A15F2C">
        <w:rPr>
          <w:rFonts w:ascii="Times New Roman" w:hAnsi="Times New Roman" w:cs="Times New Roman"/>
          <w:sz w:val="24"/>
          <w:szCs w:val="24"/>
        </w:rPr>
        <w:t>7</w:t>
      </w:r>
      <w:r w:rsidRPr="00326486">
        <w:rPr>
          <w:rFonts w:ascii="Times New Roman" w:hAnsi="Times New Roman" w:cs="Times New Roman"/>
          <w:sz w:val="24"/>
          <w:szCs w:val="24"/>
          <w:lang w:val="id-ID"/>
        </w:rPr>
        <w:t>C”, yang meliputi</w:t>
      </w:r>
      <w:r>
        <w:rPr>
          <w:rFonts w:ascii="Times New Roman" w:hAnsi="Times New Roman" w:cs="Times New Roman"/>
          <w:sz w:val="24"/>
          <w:szCs w:val="24"/>
        </w:rPr>
        <w:t>:</w:t>
      </w:r>
    </w:p>
    <w:p w:rsidR="00076CEC" w:rsidRPr="00076CEC" w:rsidRDefault="00076CEC" w:rsidP="00570513">
      <w:pPr>
        <w:pStyle w:val="ListParagraph"/>
        <w:numPr>
          <w:ilvl w:val="0"/>
          <w:numId w:val="32"/>
        </w:numPr>
        <w:spacing w:after="0" w:line="480" w:lineRule="auto"/>
        <w:jc w:val="both"/>
        <w:rPr>
          <w:rFonts w:ascii="Times New Roman" w:hAnsi="Times New Roman" w:cs="Times New Roman"/>
          <w:i/>
          <w:sz w:val="24"/>
          <w:szCs w:val="24"/>
        </w:rPr>
      </w:pPr>
      <w:r w:rsidRPr="00076CEC">
        <w:rPr>
          <w:rFonts w:ascii="Times New Roman" w:hAnsi="Times New Roman" w:cs="Times New Roman"/>
          <w:i/>
          <w:sz w:val="24"/>
          <w:szCs w:val="24"/>
        </w:rPr>
        <w:t>Character</w:t>
      </w:r>
    </w:p>
    <w:p w:rsidR="005541E4" w:rsidRDefault="005541E4" w:rsidP="00076CEC">
      <w:pPr>
        <w:pStyle w:val="ListParagraph"/>
        <w:spacing w:after="0" w:line="480" w:lineRule="auto"/>
        <w:ind w:left="1789"/>
        <w:jc w:val="both"/>
        <w:rPr>
          <w:rFonts w:ascii="Times New Roman" w:hAnsi="Times New Roman" w:cs="Times New Roman"/>
          <w:sz w:val="24"/>
          <w:szCs w:val="24"/>
        </w:rPr>
      </w:pPr>
      <w:r w:rsidRPr="00326486">
        <w:rPr>
          <w:rFonts w:ascii="Times New Roman" w:hAnsi="Times New Roman" w:cs="Times New Roman"/>
          <w:sz w:val="24"/>
          <w:szCs w:val="24"/>
          <w:lang w:val="id-ID"/>
        </w:rPr>
        <w:t>Dalam melakukan analisis mengena</w:t>
      </w:r>
      <w:r>
        <w:rPr>
          <w:rFonts w:ascii="Times New Roman" w:hAnsi="Times New Roman" w:cs="Times New Roman"/>
          <w:sz w:val="24"/>
          <w:szCs w:val="24"/>
          <w:lang w:val="id-ID"/>
        </w:rPr>
        <w:t>i watak/ karakter</w:t>
      </w:r>
      <w:r>
        <w:rPr>
          <w:rFonts w:ascii="Times New Roman" w:hAnsi="Times New Roman" w:cs="Times New Roman"/>
          <w:sz w:val="24"/>
          <w:szCs w:val="24"/>
        </w:rPr>
        <w:t xml:space="preserve"> </w:t>
      </w:r>
      <w:r w:rsidRPr="00326486">
        <w:rPr>
          <w:rFonts w:ascii="Times New Roman" w:hAnsi="Times New Roman" w:cs="Times New Roman"/>
          <w:sz w:val="24"/>
          <w:szCs w:val="24"/>
          <w:lang w:val="id-ID"/>
        </w:rPr>
        <w:t xml:space="preserve">berkaitan dengan </w:t>
      </w:r>
      <w:r w:rsidRPr="00192AD0">
        <w:rPr>
          <w:rFonts w:ascii="Times New Roman" w:hAnsi="Times New Roman" w:cs="Times New Roman"/>
          <w:sz w:val="24"/>
          <w:szCs w:val="24"/>
          <w:lang w:val="id-ID"/>
        </w:rPr>
        <w:t>integritas dari calon debitur</w:t>
      </w:r>
      <w:r>
        <w:rPr>
          <w:rFonts w:ascii="Times New Roman" w:hAnsi="Times New Roman" w:cs="Times New Roman"/>
          <w:sz w:val="24"/>
          <w:szCs w:val="24"/>
        </w:rPr>
        <w:t>.</w:t>
      </w:r>
    </w:p>
    <w:p w:rsidR="005541E4" w:rsidRPr="005541E4" w:rsidRDefault="005541E4" w:rsidP="00570513">
      <w:pPr>
        <w:pStyle w:val="ListParagraph"/>
        <w:numPr>
          <w:ilvl w:val="0"/>
          <w:numId w:val="32"/>
        </w:numPr>
        <w:spacing w:after="0" w:line="480" w:lineRule="auto"/>
        <w:jc w:val="both"/>
        <w:rPr>
          <w:rFonts w:ascii="Times New Roman" w:hAnsi="Times New Roman" w:cs="Times New Roman"/>
          <w:sz w:val="24"/>
          <w:szCs w:val="24"/>
        </w:rPr>
      </w:pPr>
      <w:r w:rsidRPr="00953D6F">
        <w:rPr>
          <w:rFonts w:ascii="Times New Roman" w:hAnsi="Times New Roman" w:cs="Times New Roman"/>
          <w:i/>
          <w:sz w:val="24"/>
          <w:szCs w:val="24"/>
          <w:lang w:val="id-ID"/>
        </w:rPr>
        <w:t>Capital</w:t>
      </w:r>
    </w:p>
    <w:p w:rsidR="005541E4" w:rsidRDefault="005541E4" w:rsidP="005541E4">
      <w:pPr>
        <w:pStyle w:val="ListParagraph"/>
        <w:spacing w:after="0" w:line="480" w:lineRule="auto"/>
        <w:ind w:left="1789"/>
        <w:jc w:val="both"/>
        <w:rPr>
          <w:rFonts w:ascii="Times New Roman" w:hAnsi="Times New Roman" w:cs="Times New Roman"/>
          <w:sz w:val="24"/>
          <w:szCs w:val="24"/>
        </w:rPr>
      </w:pPr>
      <w:r w:rsidRPr="00326486">
        <w:rPr>
          <w:rFonts w:ascii="Times New Roman" w:hAnsi="Times New Roman" w:cs="Times New Roman"/>
          <w:sz w:val="24"/>
          <w:szCs w:val="24"/>
          <w:lang w:val="id-ID"/>
        </w:rPr>
        <w:t xml:space="preserve">Pembiayaan suatu proyek yang akan dijalankan debitur tidak seluruhnya </w:t>
      </w:r>
      <w:r w:rsidRPr="00192AD0">
        <w:rPr>
          <w:rFonts w:ascii="Times New Roman" w:hAnsi="Times New Roman" w:cs="Times New Roman"/>
          <w:sz w:val="24"/>
          <w:szCs w:val="24"/>
          <w:lang w:val="id-ID"/>
        </w:rPr>
        <w:t>berasal dari bank, tetapi dibiayai bersama antara bank dan debitur. Besarnya kemampuan modal calon nasabah dapat diketahui dari laporan keuangan perusahaan yang dimilikinya</w:t>
      </w:r>
      <w:r>
        <w:rPr>
          <w:rFonts w:ascii="Times New Roman" w:hAnsi="Times New Roman" w:cs="Times New Roman"/>
          <w:sz w:val="24"/>
          <w:szCs w:val="24"/>
        </w:rPr>
        <w:t>.</w:t>
      </w:r>
    </w:p>
    <w:p w:rsidR="00E64154" w:rsidRPr="005541E4" w:rsidRDefault="00E64154" w:rsidP="005541E4">
      <w:pPr>
        <w:pStyle w:val="ListParagraph"/>
        <w:spacing w:after="0" w:line="480" w:lineRule="auto"/>
        <w:ind w:left="1789"/>
        <w:jc w:val="both"/>
        <w:rPr>
          <w:rFonts w:ascii="Times New Roman" w:hAnsi="Times New Roman" w:cs="Times New Roman"/>
          <w:sz w:val="24"/>
          <w:szCs w:val="24"/>
        </w:rPr>
      </w:pPr>
    </w:p>
    <w:p w:rsidR="005541E4" w:rsidRPr="005541E4" w:rsidRDefault="005541E4" w:rsidP="00570513">
      <w:pPr>
        <w:pStyle w:val="ListParagraph"/>
        <w:numPr>
          <w:ilvl w:val="0"/>
          <w:numId w:val="32"/>
        </w:numPr>
        <w:spacing w:after="0" w:line="480" w:lineRule="auto"/>
        <w:jc w:val="both"/>
        <w:rPr>
          <w:rFonts w:ascii="Times New Roman" w:hAnsi="Times New Roman" w:cs="Times New Roman"/>
          <w:sz w:val="24"/>
          <w:szCs w:val="24"/>
        </w:rPr>
      </w:pPr>
      <w:r w:rsidRPr="00953D6F">
        <w:rPr>
          <w:rFonts w:ascii="Times New Roman" w:hAnsi="Times New Roman" w:cs="Times New Roman"/>
          <w:i/>
          <w:sz w:val="24"/>
          <w:szCs w:val="24"/>
          <w:lang w:val="id-ID"/>
        </w:rPr>
        <w:lastRenderedPageBreak/>
        <w:t>Capacity</w:t>
      </w:r>
    </w:p>
    <w:p w:rsidR="005541E4" w:rsidRPr="005541E4" w:rsidRDefault="005541E4" w:rsidP="005541E4">
      <w:pPr>
        <w:pStyle w:val="ListParagraph"/>
        <w:spacing w:after="0" w:line="480" w:lineRule="auto"/>
        <w:ind w:left="1789"/>
        <w:jc w:val="both"/>
        <w:rPr>
          <w:rFonts w:ascii="Times New Roman" w:hAnsi="Times New Roman" w:cs="Times New Roman"/>
          <w:sz w:val="24"/>
          <w:szCs w:val="24"/>
        </w:rPr>
      </w:pPr>
      <w:r w:rsidRPr="00935109">
        <w:rPr>
          <w:rFonts w:ascii="Times New Roman" w:hAnsi="Times New Roman" w:cs="Times New Roman"/>
          <w:i/>
          <w:sz w:val="24"/>
          <w:szCs w:val="24"/>
          <w:lang w:val="id-ID"/>
        </w:rPr>
        <w:t>Capacity</w:t>
      </w:r>
      <w:r w:rsidRPr="00326486">
        <w:rPr>
          <w:rFonts w:ascii="Times New Roman" w:hAnsi="Times New Roman" w:cs="Times New Roman"/>
          <w:sz w:val="24"/>
          <w:szCs w:val="24"/>
          <w:lang w:val="id-ID"/>
        </w:rPr>
        <w:t xml:space="preserve">  adalah penilaian terhadap calon nasabah kredit dalam hal </w:t>
      </w:r>
      <w:r w:rsidRPr="00192AD0">
        <w:rPr>
          <w:rFonts w:ascii="Times New Roman" w:hAnsi="Times New Roman" w:cs="Times New Roman"/>
          <w:sz w:val="24"/>
          <w:szCs w:val="24"/>
          <w:lang w:val="id-ID"/>
        </w:rPr>
        <w:t>kemampuan memenuhi kewajiban yang telah disepakati  dalam perjanjian pinjaman atau akad kredit</w:t>
      </w:r>
      <w:r>
        <w:rPr>
          <w:rFonts w:ascii="Times New Roman" w:hAnsi="Times New Roman" w:cs="Times New Roman"/>
          <w:sz w:val="24"/>
          <w:szCs w:val="24"/>
        </w:rPr>
        <w:t>.</w:t>
      </w:r>
    </w:p>
    <w:p w:rsidR="005541E4" w:rsidRPr="005541E4" w:rsidRDefault="005541E4" w:rsidP="00570513">
      <w:pPr>
        <w:pStyle w:val="ListParagraph"/>
        <w:numPr>
          <w:ilvl w:val="0"/>
          <w:numId w:val="32"/>
        </w:numPr>
        <w:spacing w:after="0" w:line="480" w:lineRule="auto"/>
        <w:jc w:val="both"/>
        <w:rPr>
          <w:rFonts w:ascii="Times New Roman" w:hAnsi="Times New Roman" w:cs="Times New Roman"/>
          <w:sz w:val="24"/>
          <w:szCs w:val="24"/>
        </w:rPr>
      </w:pPr>
      <w:r w:rsidRPr="00953D6F">
        <w:rPr>
          <w:rFonts w:ascii="Times New Roman" w:hAnsi="Times New Roman" w:cs="Times New Roman"/>
          <w:i/>
          <w:sz w:val="24"/>
          <w:szCs w:val="24"/>
          <w:lang w:val="id-ID"/>
        </w:rPr>
        <w:t>Conditions of economy</w:t>
      </w:r>
    </w:p>
    <w:p w:rsidR="005541E4" w:rsidRPr="005541E4" w:rsidRDefault="005541E4" w:rsidP="005541E4">
      <w:pPr>
        <w:pStyle w:val="ListParagraph"/>
        <w:spacing w:after="0" w:line="480" w:lineRule="auto"/>
        <w:ind w:left="1789"/>
        <w:jc w:val="both"/>
        <w:rPr>
          <w:rFonts w:ascii="Times New Roman" w:hAnsi="Times New Roman" w:cs="Times New Roman"/>
          <w:sz w:val="24"/>
          <w:szCs w:val="24"/>
        </w:rPr>
      </w:pPr>
      <w:r w:rsidRPr="00326486">
        <w:rPr>
          <w:rFonts w:ascii="Times New Roman" w:hAnsi="Times New Roman" w:cs="Times New Roman"/>
          <w:sz w:val="24"/>
          <w:szCs w:val="24"/>
          <w:lang w:val="id-ID"/>
        </w:rPr>
        <w:t xml:space="preserve">Faktor-faktor bisnis yang berada di lingkungan sekitar lokasi proyek akan </w:t>
      </w:r>
      <w:r w:rsidRPr="00192AD0">
        <w:rPr>
          <w:rFonts w:ascii="Times New Roman" w:hAnsi="Times New Roman" w:cs="Times New Roman"/>
          <w:sz w:val="24"/>
          <w:szCs w:val="24"/>
          <w:lang w:val="id-ID"/>
        </w:rPr>
        <w:t>mempunyai pengaruh yang kuat terhadap cirri/ corak  bisnis, baik proyek baru maupun proyek perluasan. Dalam rangka proyeksipemberian kredit, kondisi perekonomian harus pula ikut dianalisis, paling sedikit selama jangka waktu kredit</w:t>
      </w:r>
      <w:r>
        <w:rPr>
          <w:rFonts w:ascii="Times New Roman" w:hAnsi="Times New Roman" w:cs="Times New Roman"/>
          <w:sz w:val="24"/>
          <w:szCs w:val="24"/>
        </w:rPr>
        <w:t>.</w:t>
      </w:r>
    </w:p>
    <w:p w:rsidR="005541E4" w:rsidRPr="005541E4" w:rsidRDefault="005541E4" w:rsidP="00570513">
      <w:pPr>
        <w:pStyle w:val="ListParagraph"/>
        <w:numPr>
          <w:ilvl w:val="0"/>
          <w:numId w:val="32"/>
        </w:numPr>
        <w:spacing w:after="0" w:line="480" w:lineRule="auto"/>
        <w:jc w:val="both"/>
        <w:rPr>
          <w:rFonts w:ascii="Times New Roman" w:hAnsi="Times New Roman" w:cs="Times New Roman"/>
          <w:sz w:val="24"/>
          <w:szCs w:val="24"/>
        </w:rPr>
      </w:pPr>
      <w:r w:rsidRPr="00953D6F">
        <w:rPr>
          <w:rFonts w:ascii="Times New Roman" w:hAnsi="Times New Roman" w:cs="Times New Roman"/>
          <w:i/>
          <w:sz w:val="24"/>
          <w:szCs w:val="24"/>
          <w:lang w:val="id-ID"/>
        </w:rPr>
        <w:t>Collateral</w:t>
      </w:r>
    </w:p>
    <w:p w:rsidR="005541E4" w:rsidRPr="005541E4" w:rsidRDefault="005541E4" w:rsidP="005541E4">
      <w:pPr>
        <w:pStyle w:val="ListParagraph"/>
        <w:spacing w:after="0" w:line="480" w:lineRule="auto"/>
        <w:ind w:left="1789"/>
        <w:jc w:val="both"/>
        <w:rPr>
          <w:rFonts w:ascii="Times New Roman" w:hAnsi="Times New Roman" w:cs="Times New Roman"/>
          <w:sz w:val="24"/>
          <w:szCs w:val="24"/>
        </w:rPr>
      </w:pPr>
      <w:r w:rsidRPr="00695F59">
        <w:rPr>
          <w:rFonts w:ascii="Times New Roman" w:hAnsi="Times New Roman" w:cs="Times New Roman"/>
          <w:sz w:val="24"/>
          <w:szCs w:val="24"/>
          <w:lang w:val="id-ID"/>
        </w:rPr>
        <w:t>Agunan kredit merupak</w:t>
      </w:r>
      <w:r>
        <w:rPr>
          <w:rFonts w:ascii="Times New Roman" w:hAnsi="Times New Roman" w:cs="Times New Roman"/>
          <w:sz w:val="24"/>
          <w:szCs w:val="24"/>
          <w:lang w:val="id-ID"/>
        </w:rPr>
        <w:t>an salah satu syarat yang haru</w:t>
      </w:r>
      <w:r>
        <w:rPr>
          <w:rFonts w:ascii="Times New Roman" w:hAnsi="Times New Roman" w:cs="Times New Roman"/>
          <w:sz w:val="24"/>
          <w:szCs w:val="24"/>
        </w:rPr>
        <w:t xml:space="preserve">s </w:t>
      </w:r>
      <w:r w:rsidRPr="00695F59">
        <w:rPr>
          <w:rFonts w:ascii="Times New Roman" w:hAnsi="Times New Roman" w:cs="Times New Roman"/>
          <w:sz w:val="24"/>
          <w:szCs w:val="24"/>
          <w:lang w:val="id-ID"/>
        </w:rPr>
        <w:t>dipenuhi terlebih dahulu sebelum permohonan kredit disetujui atau dicairkan. Pada umumnya agu</w:t>
      </w:r>
      <w:r>
        <w:rPr>
          <w:rFonts w:ascii="Times New Roman" w:hAnsi="Times New Roman" w:cs="Times New Roman"/>
          <w:sz w:val="24"/>
          <w:szCs w:val="24"/>
          <w:lang w:val="id-ID"/>
        </w:rPr>
        <w:t>nan kredi</w:t>
      </w:r>
      <w:r>
        <w:rPr>
          <w:rFonts w:ascii="Times New Roman" w:hAnsi="Times New Roman" w:cs="Times New Roman"/>
          <w:sz w:val="24"/>
          <w:szCs w:val="24"/>
        </w:rPr>
        <w:t xml:space="preserve">t </w:t>
      </w:r>
      <w:r w:rsidRPr="00695F59">
        <w:rPr>
          <w:rFonts w:ascii="Times New Roman" w:hAnsi="Times New Roman" w:cs="Times New Roman"/>
          <w:sz w:val="24"/>
          <w:szCs w:val="24"/>
          <w:lang w:val="id-ID"/>
        </w:rPr>
        <w:t>adalah barang-barang y</w:t>
      </w:r>
      <w:r>
        <w:rPr>
          <w:rFonts w:ascii="Times New Roman" w:hAnsi="Times New Roman" w:cs="Times New Roman"/>
          <w:sz w:val="24"/>
          <w:szCs w:val="24"/>
          <w:lang w:val="id-ID"/>
        </w:rPr>
        <w:t>ang diserahkan  peminjam</w:t>
      </w:r>
      <w:r>
        <w:rPr>
          <w:rFonts w:ascii="Times New Roman" w:hAnsi="Times New Roman" w:cs="Times New Roman"/>
          <w:sz w:val="24"/>
          <w:szCs w:val="24"/>
        </w:rPr>
        <w:t xml:space="preserve"> </w:t>
      </w:r>
      <w:r>
        <w:rPr>
          <w:rFonts w:ascii="Times New Roman" w:hAnsi="Times New Roman" w:cs="Times New Roman"/>
          <w:sz w:val="24"/>
          <w:szCs w:val="24"/>
          <w:lang w:val="id-ID"/>
        </w:rPr>
        <w:t>kepada</w:t>
      </w:r>
      <w:r>
        <w:rPr>
          <w:rFonts w:ascii="Times New Roman" w:hAnsi="Times New Roman" w:cs="Times New Roman"/>
          <w:sz w:val="24"/>
          <w:szCs w:val="24"/>
        </w:rPr>
        <w:t xml:space="preserve"> </w:t>
      </w:r>
      <w:r w:rsidRPr="006A29F2">
        <w:rPr>
          <w:rFonts w:ascii="Times New Roman" w:hAnsi="Times New Roman" w:cs="Times New Roman"/>
          <w:sz w:val="24"/>
          <w:szCs w:val="24"/>
          <w:lang w:val="id-ID"/>
        </w:rPr>
        <w:t>bank sebagai jaminan atas kredit yang diterimanya</w:t>
      </w:r>
      <w:r>
        <w:rPr>
          <w:rFonts w:ascii="Times New Roman" w:hAnsi="Times New Roman" w:cs="Times New Roman"/>
          <w:sz w:val="24"/>
          <w:szCs w:val="24"/>
        </w:rPr>
        <w:t>.</w:t>
      </w:r>
    </w:p>
    <w:p w:rsidR="005541E4" w:rsidRPr="00A15F2C" w:rsidRDefault="005541E4" w:rsidP="00570513">
      <w:pPr>
        <w:pStyle w:val="ListParagraph"/>
        <w:numPr>
          <w:ilvl w:val="0"/>
          <w:numId w:val="32"/>
        </w:numPr>
        <w:spacing w:after="0" w:line="480" w:lineRule="auto"/>
        <w:jc w:val="both"/>
        <w:rPr>
          <w:rFonts w:ascii="Times New Roman" w:hAnsi="Times New Roman" w:cs="Times New Roman"/>
          <w:sz w:val="24"/>
          <w:szCs w:val="24"/>
        </w:rPr>
      </w:pPr>
      <w:r w:rsidRPr="00953D6F">
        <w:rPr>
          <w:rFonts w:ascii="Times New Roman" w:hAnsi="Times New Roman" w:cs="Times New Roman"/>
          <w:i/>
          <w:sz w:val="24"/>
          <w:szCs w:val="24"/>
          <w:lang w:val="id-ID"/>
        </w:rPr>
        <w:t>Constraints</w:t>
      </w:r>
    </w:p>
    <w:p w:rsidR="00A15F2C" w:rsidRDefault="00A15F2C" w:rsidP="007E4B81">
      <w:pPr>
        <w:pStyle w:val="ListParagraph"/>
        <w:spacing w:after="0" w:line="480" w:lineRule="auto"/>
        <w:ind w:left="1789"/>
        <w:jc w:val="both"/>
        <w:rPr>
          <w:rFonts w:ascii="Times New Roman" w:hAnsi="Times New Roman" w:cs="Times New Roman"/>
          <w:sz w:val="24"/>
          <w:szCs w:val="24"/>
        </w:rPr>
      </w:pPr>
      <w:r w:rsidRPr="00935109">
        <w:rPr>
          <w:rFonts w:ascii="Times New Roman" w:hAnsi="Times New Roman" w:cs="Times New Roman"/>
          <w:i/>
          <w:sz w:val="24"/>
          <w:szCs w:val="24"/>
          <w:lang w:val="id-ID"/>
        </w:rPr>
        <w:t>Constraints</w:t>
      </w:r>
      <w:r w:rsidRPr="006A29F2">
        <w:rPr>
          <w:rFonts w:ascii="Times New Roman" w:hAnsi="Times New Roman" w:cs="Times New Roman"/>
          <w:sz w:val="24"/>
          <w:szCs w:val="24"/>
          <w:lang w:val="id-ID"/>
        </w:rPr>
        <w:t xml:space="preserve"> merupakan faktor hambatan atau rintangan berupa faktor-faktor social psikologis yang ada pada suatu daerahatau wilayah tertentu yang menyebabkan suatu proyek tidak dapat dilaksanakan</w:t>
      </w:r>
      <w:r>
        <w:rPr>
          <w:rFonts w:ascii="Times New Roman" w:hAnsi="Times New Roman" w:cs="Times New Roman"/>
          <w:sz w:val="24"/>
          <w:szCs w:val="24"/>
        </w:rPr>
        <w:t>.</w:t>
      </w:r>
    </w:p>
    <w:p w:rsidR="00E64154" w:rsidRDefault="00E64154" w:rsidP="007E4B81">
      <w:pPr>
        <w:pStyle w:val="ListParagraph"/>
        <w:spacing w:after="0" w:line="480" w:lineRule="auto"/>
        <w:ind w:left="1789"/>
        <w:jc w:val="both"/>
        <w:rPr>
          <w:rFonts w:ascii="Times New Roman" w:hAnsi="Times New Roman" w:cs="Times New Roman"/>
          <w:sz w:val="24"/>
          <w:szCs w:val="24"/>
        </w:rPr>
      </w:pPr>
    </w:p>
    <w:p w:rsidR="00E64154" w:rsidRPr="00E64154" w:rsidRDefault="00E64154" w:rsidP="007E4B81">
      <w:pPr>
        <w:pStyle w:val="ListParagraph"/>
        <w:spacing w:after="0" w:line="480" w:lineRule="auto"/>
        <w:ind w:left="1789"/>
        <w:jc w:val="both"/>
        <w:rPr>
          <w:rFonts w:ascii="Times New Roman" w:hAnsi="Times New Roman" w:cs="Times New Roman"/>
          <w:sz w:val="24"/>
          <w:szCs w:val="24"/>
        </w:rPr>
      </w:pPr>
    </w:p>
    <w:p w:rsidR="00A15F2C" w:rsidRPr="00A15F2C" w:rsidRDefault="00A15F2C" w:rsidP="00570513">
      <w:pPr>
        <w:pStyle w:val="ListParagraph"/>
        <w:numPr>
          <w:ilvl w:val="0"/>
          <w:numId w:val="32"/>
        </w:numPr>
        <w:spacing w:after="0" w:line="480" w:lineRule="auto"/>
        <w:jc w:val="both"/>
        <w:rPr>
          <w:rFonts w:ascii="Times New Roman" w:hAnsi="Times New Roman" w:cs="Times New Roman"/>
          <w:i/>
          <w:sz w:val="24"/>
          <w:szCs w:val="24"/>
        </w:rPr>
      </w:pPr>
      <w:r w:rsidRPr="00A15F2C">
        <w:rPr>
          <w:rFonts w:ascii="Times New Roman" w:hAnsi="Times New Roman" w:cs="Times New Roman"/>
          <w:i/>
          <w:sz w:val="24"/>
          <w:szCs w:val="24"/>
        </w:rPr>
        <w:lastRenderedPageBreak/>
        <w:t>Coverage</w:t>
      </w:r>
    </w:p>
    <w:p w:rsidR="00A15F2C" w:rsidRDefault="00A15F2C" w:rsidP="005541E4">
      <w:pPr>
        <w:pStyle w:val="ListParagraph"/>
        <w:spacing w:after="0" w:line="480" w:lineRule="auto"/>
        <w:ind w:left="1789"/>
        <w:jc w:val="both"/>
        <w:rPr>
          <w:rFonts w:ascii="Times New Roman" w:hAnsi="Times New Roman" w:cs="Times New Roman"/>
          <w:sz w:val="24"/>
          <w:szCs w:val="24"/>
        </w:rPr>
      </w:pPr>
      <w:r w:rsidRPr="00935109">
        <w:rPr>
          <w:rFonts w:ascii="Times New Roman" w:hAnsi="Times New Roman" w:cs="Times New Roman"/>
          <w:i/>
          <w:sz w:val="24"/>
          <w:szCs w:val="24"/>
        </w:rPr>
        <w:t>Coverage</w:t>
      </w:r>
      <w:r>
        <w:rPr>
          <w:rFonts w:ascii="Times New Roman" w:hAnsi="Times New Roman" w:cs="Times New Roman"/>
          <w:sz w:val="24"/>
          <w:szCs w:val="24"/>
        </w:rPr>
        <w:t xml:space="preserve"> </w:t>
      </w:r>
      <w:r w:rsidRPr="00A15F2C">
        <w:rPr>
          <w:rFonts w:ascii="Times New Roman" w:hAnsi="Times New Roman" w:cs="Times New Roman"/>
          <w:sz w:val="24"/>
          <w:szCs w:val="24"/>
        </w:rPr>
        <w:t>merupakan jaminan kredit yang telah diasuransikan untuk</w:t>
      </w:r>
      <w:r>
        <w:rPr>
          <w:rFonts w:ascii="Times New Roman" w:hAnsi="Times New Roman" w:cs="Times New Roman"/>
          <w:sz w:val="24"/>
          <w:szCs w:val="24"/>
        </w:rPr>
        <w:t xml:space="preserve"> </w:t>
      </w:r>
      <w:r w:rsidRPr="00A15F2C">
        <w:rPr>
          <w:rFonts w:ascii="Times New Roman" w:hAnsi="Times New Roman" w:cs="Times New Roman"/>
          <w:sz w:val="24"/>
          <w:szCs w:val="24"/>
        </w:rPr>
        <w:t>mencegah hal-hal yang tidak diinginkan</w:t>
      </w:r>
      <w:r>
        <w:rPr>
          <w:rFonts w:ascii="Times New Roman" w:hAnsi="Times New Roman" w:cs="Times New Roman"/>
          <w:sz w:val="24"/>
          <w:szCs w:val="24"/>
        </w:rPr>
        <w:t>.</w:t>
      </w:r>
      <w:r w:rsidR="007E4B81">
        <w:rPr>
          <w:rFonts w:ascii="Times New Roman" w:hAnsi="Times New Roman" w:cs="Times New Roman"/>
          <w:sz w:val="24"/>
          <w:szCs w:val="24"/>
        </w:rPr>
        <w:t xml:space="preserve"> Asuransi tersebut bisa menyakut asuransi</w:t>
      </w:r>
      <w:r w:rsidR="00913ED2">
        <w:rPr>
          <w:rFonts w:ascii="Times New Roman" w:hAnsi="Times New Roman" w:cs="Times New Roman"/>
          <w:sz w:val="24"/>
          <w:szCs w:val="24"/>
        </w:rPr>
        <w:t xml:space="preserve"> </w:t>
      </w:r>
      <w:r w:rsidR="007E4B81">
        <w:rPr>
          <w:rFonts w:ascii="Times New Roman" w:hAnsi="Times New Roman" w:cs="Times New Roman"/>
          <w:sz w:val="24"/>
          <w:szCs w:val="24"/>
        </w:rPr>
        <w:t>jiwa, asuransi</w:t>
      </w:r>
      <w:r w:rsidR="00913ED2">
        <w:rPr>
          <w:rFonts w:ascii="Times New Roman" w:hAnsi="Times New Roman" w:cs="Times New Roman"/>
          <w:sz w:val="24"/>
          <w:szCs w:val="24"/>
        </w:rPr>
        <w:t xml:space="preserve"> kredit dan asuransi kerugian.</w:t>
      </w:r>
    </w:p>
    <w:p w:rsidR="005541E4" w:rsidRDefault="002A10CA" w:rsidP="00570513">
      <w:pPr>
        <w:pStyle w:val="ListParagraph"/>
        <w:numPr>
          <w:ilvl w:val="0"/>
          <w:numId w:val="31"/>
        </w:numPr>
        <w:spacing w:after="0" w:line="480" w:lineRule="auto"/>
        <w:jc w:val="both"/>
        <w:rPr>
          <w:rFonts w:ascii="Times New Roman" w:hAnsi="Times New Roman" w:cs="Times New Roman"/>
          <w:sz w:val="24"/>
          <w:szCs w:val="24"/>
        </w:rPr>
      </w:pPr>
      <w:r w:rsidRPr="00266096">
        <w:rPr>
          <w:rFonts w:ascii="Times New Roman" w:hAnsi="Times New Roman" w:cs="Times New Roman"/>
          <w:sz w:val="24"/>
          <w:szCs w:val="24"/>
        </w:rPr>
        <w:t>Metode analisis “6A”, yang meliputi</w:t>
      </w:r>
      <w:r>
        <w:rPr>
          <w:rFonts w:ascii="Times New Roman" w:hAnsi="Times New Roman" w:cs="Times New Roman"/>
          <w:sz w:val="24"/>
          <w:szCs w:val="24"/>
        </w:rPr>
        <w:t>:</w:t>
      </w:r>
    </w:p>
    <w:p w:rsidR="002A10CA" w:rsidRDefault="002A10CA" w:rsidP="00570513">
      <w:pPr>
        <w:pStyle w:val="ListParagraph"/>
        <w:numPr>
          <w:ilvl w:val="0"/>
          <w:numId w:val="33"/>
        </w:numPr>
        <w:spacing w:after="0" w:line="480" w:lineRule="auto"/>
        <w:jc w:val="both"/>
        <w:rPr>
          <w:rFonts w:ascii="Times New Roman" w:hAnsi="Times New Roman" w:cs="Times New Roman"/>
          <w:sz w:val="24"/>
          <w:szCs w:val="24"/>
        </w:rPr>
      </w:pPr>
      <w:r w:rsidRPr="00266096">
        <w:rPr>
          <w:rFonts w:ascii="Times New Roman" w:hAnsi="Times New Roman" w:cs="Times New Roman"/>
          <w:sz w:val="24"/>
          <w:szCs w:val="24"/>
        </w:rPr>
        <w:t>Analisis aspek yuridis (hukum)</w:t>
      </w:r>
    </w:p>
    <w:p w:rsidR="002A10CA" w:rsidRDefault="002A10CA" w:rsidP="002A10CA">
      <w:pPr>
        <w:pStyle w:val="ListParagraph"/>
        <w:spacing w:after="0" w:line="480" w:lineRule="auto"/>
        <w:ind w:left="1789"/>
        <w:jc w:val="both"/>
        <w:rPr>
          <w:rFonts w:ascii="Times New Roman" w:hAnsi="Times New Roman" w:cs="Times New Roman"/>
          <w:sz w:val="24"/>
          <w:szCs w:val="24"/>
        </w:rPr>
      </w:pPr>
      <w:r w:rsidRPr="00266096">
        <w:rPr>
          <w:rFonts w:ascii="Times New Roman" w:hAnsi="Times New Roman" w:cs="Times New Roman"/>
          <w:sz w:val="24"/>
          <w:szCs w:val="24"/>
        </w:rPr>
        <w:t>Analisis pada aspek ini pada dasarnya bertujuan untuk meneliti ketentuan-ketentuan legalitas dari perusahaan atau badan hukum yang akan memperoleh bantuan kredit atau pembiayaan dari bank</w:t>
      </w:r>
      <w:r>
        <w:rPr>
          <w:rFonts w:ascii="Times New Roman" w:hAnsi="Times New Roman" w:cs="Times New Roman"/>
          <w:sz w:val="24"/>
          <w:szCs w:val="24"/>
        </w:rPr>
        <w:t>.</w:t>
      </w:r>
    </w:p>
    <w:p w:rsidR="002A10CA" w:rsidRDefault="002A10CA" w:rsidP="00570513">
      <w:pPr>
        <w:pStyle w:val="ListParagraph"/>
        <w:numPr>
          <w:ilvl w:val="0"/>
          <w:numId w:val="33"/>
        </w:numPr>
        <w:spacing w:after="0" w:line="480" w:lineRule="auto"/>
        <w:jc w:val="both"/>
        <w:rPr>
          <w:rFonts w:ascii="Times New Roman" w:hAnsi="Times New Roman" w:cs="Times New Roman"/>
          <w:sz w:val="24"/>
          <w:szCs w:val="24"/>
        </w:rPr>
      </w:pPr>
      <w:r w:rsidRPr="00266096">
        <w:rPr>
          <w:rFonts w:ascii="Times New Roman" w:hAnsi="Times New Roman" w:cs="Times New Roman"/>
          <w:sz w:val="24"/>
          <w:szCs w:val="24"/>
        </w:rPr>
        <w:t>Analisis aspek pasar dan pemasaran</w:t>
      </w:r>
    </w:p>
    <w:p w:rsidR="002A10CA" w:rsidRDefault="002A10CA" w:rsidP="002A10CA">
      <w:pPr>
        <w:pStyle w:val="ListParagraph"/>
        <w:spacing w:after="0" w:line="480" w:lineRule="auto"/>
        <w:ind w:left="1789"/>
        <w:jc w:val="both"/>
        <w:rPr>
          <w:rFonts w:ascii="Times New Roman" w:hAnsi="Times New Roman" w:cs="Times New Roman"/>
          <w:sz w:val="24"/>
          <w:szCs w:val="24"/>
        </w:rPr>
      </w:pPr>
      <w:r w:rsidRPr="00266096">
        <w:rPr>
          <w:rFonts w:ascii="Times New Roman" w:hAnsi="Times New Roman" w:cs="Times New Roman"/>
          <w:sz w:val="24"/>
          <w:szCs w:val="24"/>
        </w:rPr>
        <w:t xml:space="preserve">Analisis pada aspek ini pada dasarnya bertujuan untuk meneliti kemungkinan pangsa pasar yang dapat diraih bagi produk atau jasa yang diproduksi dari proyek yang dibiayai dengan kredit  bank serta meneliti </w:t>
      </w:r>
      <w:r>
        <w:rPr>
          <w:rFonts w:ascii="Times New Roman" w:hAnsi="Times New Roman" w:cs="Times New Roman"/>
          <w:sz w:val="24"/>
          <w:szCs w:val="24"/>
        </w:rPr>
        <w:t xml:space="preserve">strategi pemasaran apa </w:t>
      </w:r>
      <w:r w:rsidRPr="00266096">
        <w:rPr>
          <w:rFonts w:ascii="Times New Roman" w:hAnsi="Times New Roman" w:cs="Times New Roman"/>
          <w:sz w:val="24"/>
          <w:szCs w:val="24"/>
        </w:rPr>
        <w:t>yang digunakan oleh investoratau pengelola proyek agar perusahaan dapat memenangkan persaingan yang cukup kompetitif</w:t>
      </w:r>
      <w:r>
        <w:rPr>
          <w:rFonts w:ascii="Times New Roman" w:hAnsi="Times New Roman" w:cs="Times New Roman"/>
          <w:sz w:val="24"/>
          <w:szCs w:val="24"/>
        </w:rPr>
        <w:t>.</w:t>
      </w:r>
    </w:p>
    <w:p w:rsidR="002A10CA" w:rsidRDefault="002A10CA" w:rsidP="00570513">
      <w:pPr>
        <w:pStyle w:val="ListParagraph"/>
        <w:numPr>
          <w:ilvl w:val="0"/>
          <w:numId w:val="33"/>
        </w:numPr>
        <w:spacing w:after="0" w:line="480" w:lineRule="auto"/>
        <w:jc w:val="both"/>
        <w:rPr>
          <w:rFonts w:ascii="Times New Roman" w:hAnsi="Times New Roman" w:cs="Times New Roman"/>
          <w:sz w:val="24"/>
          <w:szCs w:val="24"/>
        </w:rPr>
      </w:pPr>
      <w:r w:rsidRPr="00266096">
        <w:rPr>
          <w:rFonts w:ascii="Times New Roman" w:hAnsi="Times New Roman" w:cs="Times New Roman"/>
          <w:sz w:val="24"/>
          <w:szCs w:val="24"/>
        </w:rPr>
        <w:t>Analisis aspek teknis</w:t>
      </w:r>
    </w:p>
    <w:p w:rsidR="002A10CA" w:rsidRDefault="002A10CA" w:rsidP="002A10CA">
      <w:pPr>
        <w:pStyle w:val="ListParagraph"/>
        <w:spacing w:after="0" w:line="480" w:lineRule="auto"/>
        <w:ind w:left="1789"/>
        <w:jc w:val="both"/>
        <w:rPr>
          <w:rFonts w:ascii="Times New Roman" w:hAnsi="Times New Roman" w:cs="Times New Roman"/>
          <w:sz w:val="24"/>
          <w:szCs w:val="24"/>
        </w:rPr>
      </w:pPr>
      <w:r w:rsidRPr="00266096">
        <w:rPr>
          <w:rFonts w:ascii="Times New Roman" w:hAnsi="Times New Roman" w:cs="Times New Roman"/>
          <w:sz w:val="24"/>
          <w:szCs w:val="24"/>
        </w:rPr>
        <w:t>Analisis pada aspek ini pada dasarnya bertujuan untuk menilai seberapa jauh kemampuan pengelola proyek dalam mempersiapkan</w:t>
      </w:r>
      <w:r>
        <w:rPr>
          <w:rFonts w:ascii="Times New Roman" w:hAnsi="Times New Roman" w:cs="Times New Roman"/>
          <w:sz w:val="24"/>
          <w:szCs w:val="24"/>
        </w:rPr>
        <w:t xml:space="preserve"> </w:t>
      </w:r>
      <w:r w:rsidRPr="00266096">
        <w:rPr>
          <w:rFonts w:ascii="Times New Roman" w:hAnsi="Times New Roman" w:cs="Times New Roman"/>
          <w:sz w:val="24"/>
          <w:szCs w:val="24"/>
        </w:rPr>
        <w:t xml:space="preserve">dan melaksanakan pembangunan proyek serta kesiapan teknis perusahaan dalam melakukan operasinya kelak sebagai suatu </w:t>
      </w:r>
      <w:r w:rsidRPr="00266096">
        <w:rPr>
          <w:rFonts w:ascii="Times New Roman" w:hAnsi="Times New Roman" w:cs="Times New Roman"/>
          <w:i/>
          <w:sz w:val="24"/>
          <w:szCs w:val="24"/>
        </w:rPr>
        <w:t>business entity</w:t>
      </w:r>
      <w:r>
        <w:rPr>
          <w:rFonts w:ascii="Times New Roman" w:hAnsi="Times New Roman" w:cs="Times New Roman"/>
          <w:i/>
          <w:sz w:val="24"/>
          <w:szCs w:val="24"/>
        </w:rPr>
        <w:t>.</w:t>
      </w:r>
    </w:p>
    <w:p w:rsidR="002A10CA" w:rsidRDefault="002A10CA" w:rsidP="00570513">
      <w:pPr>
        <w:pStyle w:val="ListParagraph"/>
        <w:numPr>
          <w:ilvl w:val="0"/>
          <w:numId w:val="33"/>
        </w:numPr>
        <w:spacing w:after="0" w:line="480" w:lineRule="auto"/>
        <w:jc w:val="both"/>
        <w:rPr>
          <w:rFonts w:ascii="Times New Roman" w:hAnsi="Times New Roman" w:cs="Times New Roman"/>
          <w:sz w:val="24"/>
          <w:szCs w:val="24"/>
        </w:rPr>
      </w:pPr>
      <w:r w:rsidRPr="00266096">
        <w:rPr>
          <w:rFonts w:ascii="Times New Roman" w:hAnsi="Times New Roman" w:cs="Times New Roman"/>
          <w:sz w:val="24"/>
          <w:szCs w:val="24"/>
        </w:rPr>
        <w:lastRenderedPageBreak/>
        <w:t>Analisis aspek manajemen</w:t>
      </w:r>
    </w:p>
    <w:p w:rsidR="002A10CA" w:rsidRDefault="002A10CA" w:rsidP="002A10CA">
      <w:pPr>
        <w:pStyle w:val="ListParagraph"/>
        <w:spacing w:after="0" w:line="480" w:lineRule="auto"/>
        <w:ind w:left="1789"/>
        <w:jc w:val="both"/>
        <w:rPr>
          <w:rFonts w:ascii="Times New Roman" w:hAnsi="Times New Roman" w:cs="Times New Roman"/>
          <w:sz w:val="24"/>
          <w:szCs w:val="24"/>
        </w:rPr>
      </w:pPr>
      <w:r w:rsidRPr="00266096">
        <w:rPr>
          <w:rFonts w:ascii="Times New Roman" w:hAnsi="Times New Roman" w:cs="Times New Roman"/>
          <w:sz w:val="24"/>
          <w:szCs w:val="24"/>
        </w:rPr>
        <w:t>Analisis pada aspek ini pada dasarnya bertujuan untuk menilai kemampuan dan kecakapan dari manajemen pengelola proyek ataupun manajemen perusahaan dalam menjalankan bisnisnya</w:t>
      </w:r>
      <w:r>
        <w:rPr>
          <w:rFonts w:ascii="Times New Roman" w:hAnsi="Times New Roman" w:cs="Times New Roman"/>
          <w:sz w:val="24"/>
          <w:szCs w:val="24"/>
        </w:rPr>
        <w:t>.</w:t>
      </w:r>
    </w:p>
    <w:p w:rsidR="002A10CA" w:rsidRDefault="002A10CA" w:rsidP="00570513">
      <w:pPr>
        <w:pStyle w:val="ListParagraph"/>
        <w:numPr>
          <w:ilvl w:val="0"/>
          <w:numId w:val="33"/>
        </w:numPr>
        <w:spacing w:after="0" w:line="480" w:lineRule="auto"/>
        <w:jc w:val="both"/>
        <w:rPr>
          <w:rFonts w:ascii="Times New Roman" w:hAnsi="Times New Roman" w:cs="Times New Roman"/>
          <w:sz w:val="24"/>
          <w:szCs w:val="24"/>
        </w:rPr>
      </w:pPr>
      <w:r w:rsidRPr="00266096">
        <w:rPr>
          <w:rFonts w:ascii="Times New Roman" w:hAnsi="Times New Roman" w:cs="Times New Roman"/>
          <w:sz w:val="24"/>
          <w:szCs w:val="24"/>
        </w:rPr>
        <w:t>Analisis aspek keuangan</w:t>
      </w:r>
    </w:p>
    <w:p w:rsidR="002A10CA" w:rsidRDefault="002A10CA" w:rsidP="002A10CA">
      <w:pPr>
        <w:pStyle w:val="ListParagraph"/>
        <w:spacing w:after="0" w:line="480" w:lineRule="auto"/>
        <w:ind w:left="1789"/>
        <w:jc w:val="both"/>
        <w:rPr>
          <w:rFonts w:ascii="Times New Roman" w:hAnsi="Times New Roman" w:cs="Times New Roman"/>
          <w:sz w:val="24"/>
          <w:szCs w:val="24"/>
        </w:rPr>
      </w:pPr>
      <w:r w:rsidRPr="00266096">
        <w:rPr>
          <w:rFonts w:ascii="Times New Roman" w:hAnsi="Times New Roman" w:cs="Times New Roman"/>
          <w:sz w:val="24"/>
          <w:szCs w:val="24"/>
        </w:rPr>
        <w:t>Analisis pada aspek ini pada dasarnya bertujuan untuk menilai kemampuan dan kecakapan dari manajemen pengelola proyek atau  manajemen perusahaan dalam bidang keuangan</w:t>
      </w:r>
      <w:r>
        <w:rPr>
          <w:rFonts w:ascii="Times New Roman" w:hAnsi="Times New Roman" w:cs="Times New Roman"/>
          <w:sz w:val="24"/>
          <w:szCs w:val="24"/>
        </w:rPr>
        <w:t>.</w:t>
      </w:r>
    </w:p>
    <w:p w:rsidR="002A10CA" w:rsidRDefault="002A10CA" w:rsidP="00570513">
      <w:pPr>
        <w:pStyle w:val="ListParagraph"/>
        <w:numPr>
          <w:ilvl w:val="0"/>
          <w:numId w:val="33"/>
        </w:numPr>
        <w:spacing w:after="0" w:line="480" w:lineRule="auto"/>
        <w:jc w:val="both"/>
        <w:rPr>
          <w:rFonts w:ascii="Times New Roman" w:hAnsi="Times New Roman" w:cs="Times New Roman"/>
          <w:sz w:val="24"/>
          <w:szCs w:val="24"/>
        </w:rPr>
      </w:pPr>
      <w:r w:rsidRPr="00266096">
        <w:rPr>
          <w:rFonts w:ascii="Times New Roman" w:hAnsi="Times New Roman" w:cs="Times New Roman"/>
          <w:sz w:val="24"/>
          <w:szCs w:val="24"/>
        </w:rPr>
        <w:t>Analisis aspek sosial ekonomis</w:t>
      </w:r>
    </w:p>
    <w:p w:rsidR="002A10CA" w:rsidRDefault="000F4F0A" w:rsidP="000F4F0A">
      <w:pPr>
        <w:pStyle w:val="ListParagraph"/>
        <w:spacing w:after="0" w:line="480" w:lineRule="auto"/>
        <w:ind w:left="1789"/>
        <w:jc w:val="both"/>
        <w:rPr>
          <w:rFonts w:ascii="Times New Roman" w:hAnsi="Times New Roman" w:cs="Times New Roman"/>
          <w:sz w:val="24"/>
          <w:szCs w:val="24"/>
        </w:rPr>
      </w:pPr>
      <w:r w:rsidRPr="00266096">
        <w:rPr>
          <w:rFonts w:ascii="Times New Roman" w:hAnsi="Times New Roman" w:cs="Times New Roman"/>
          <w:sz w:val="24"/>
          <w:szCs w:val="24"/>
        </w:rPr>
        <w:t>Analisis pada aspek ini pada dasarnya bertujuan un</w:t>
      </w:r>
      <w:r>
        <w:rPr>
          <w:rFonts w:ascii="Times New Roman" w:hAnsi="Times New Roman" w:cs="Times New Roman"/>
          <w:sz w:val="24"/>
          <w:szCs w:val="24"/>
        </w:rPr>
        <w:t xml:space="preserve">tuk </w:t>
      </w:r>
      <w:r w:rsidRPr="00266096">
        <w:rPr>
          <w:rFonts w:ascii="Times New Roman" w:hAnsi="Times New Roman" w:cs="Times New Roman"/>
          <w:sz w:val="24"/>
          <w:szCs w:val="24"/>
        </w:rPr>
        <w:t xml:space="preserve">menilai sejauh mana proyek yang akan dibangun dan dibiayai dengan kredit bank memiliki </w:t>
      </w:r>
      <w:r w:rsidRPr="00266096">
        <w:rPr>
          <w:rFonts w:ascii="Times New Roman" w:hAnsi="Times New Roman" w:cs="Times New Roman"/>
          <w:i/>
          <w:sz w:val="24"/>
          <w:szCs w:val="24"/>
        </w:rPr>
        <w:t>value added</w:t>
      </w:r>
      <w:r w:rsidRPr="00266096">
        <w:rPr>
          <w:rFonts w:ascii="Times New Roman" w:hAnsi="Times New Roman" w:cs="Times New Roman"/>
          <w:sz w:val="24"/>
          <w:szCs w:val="24"/>
        </w:rPr>
        <w:t xml:space="preserve"> yang tinggi dilihat dari sudut pandang social maupun makro ekonomis, terutama dilihat dari pandangan pihak pemerintah dan masyarakat</w:t>
      </w:r>
      <w:r>
        <w:rPr>
          <w:rFonts w:ascii="Times New Roman" w:hAnsi="Times New Roman" w:cs="Times New Roman"/>
          <w:sz w:val="24"/>
          <w:szCs w:val="24"/>
        </w:rPr>
        <w:t>.</w:t>
      </w:r>
    </w:p>
    <w:p w:rsidR="002A10CA" w:rsidRDefault="000F4F0A" w:rsidP="00570513">
      <w:pPr>
        <w:pStyle w:val="ListParagraph"/>
        <w:numPr>
          <w:ilvl w:val="0"/>
          <w:numId w:val="31"/>
        </w:numPr>
        <w:spacing w:after="0" w:line="480" w:lineRule="auto"/>
        <w:jc w:val="both"/>
        <w:rPr>
          <w:rFonts w:ascii="Times New Roman" w:hAnsi="Times New Roman" w:cs="Times New Roman"/>
          <w:sz w:val="24"/>
          <w:szCs w:val="24"/>
        </w:rPr>
      </w:pPr>
      <w:r w:rsidRPr="00953D6F">
        <w:rPr>
          <w:rFonts w:ascii="Times New Roman" w:hAnsi="Times New Roman" w:cs="Times New Roman"/>
          <w:sz w:val="24"/>
          <w:szCs w:val="24"/>
        </w:rPr>
        <w:t>Persetujuan kredit</w:t>
      </w:r>
    </w:p>
    <w:p w:rsidR="000F4F0A" w:rsidRDefault="000F4F0A" w:rsidP="000F4F0A">
      <w:pPr>
        <w:pStyle w:val="ListParagraph"/>
        <w:spacing w:after="0" w:line="480" w:lineRule="auto"/>
        <w:ind w:left="1429"/>
        <w:jc w:val="both"/>
        <w:rPr>
          <w:rFonts w:ascii="Times New Roman" w:hAnsi="Times New Roman" w:cs="Times New Roman"/>
          <w:sz w:val="24"/>
          <w:szCs w:val="24"/>
        </w:rPr>
      </w:pPr>
      <w:r w:rsidRPr="00953D6F">
        <w:rPr>
          <w:rFonts w:ascii="Times New Roman" w:hAnsi="Times New Roman" w:cs="Times New Roman"/>
          <w:sz w:val="24"/>
          <w:szCs w:val="24"/>
        </w:rPr>
        <w:t>Pada beberapa bank umum, pembahasan dan persetujuan kredit dilakukan oleh suatu komite yang dibentuk direksi yang disebut “komite kredit”. tugas komite ini adalah</w:t>
      </w:r>
      <w:r>
        <w:rPr>
          <w:rFonts w:ascii="Times New Roman" w:hAnsi="Times New Roman" w:cs="Times New Roman"/>
          <w:sz w:val="24"/>
          <w:szCs w:val="24"/>
        </w:rPr>
        <w:t>:</w:t>
      </w:r>
    </w:p>
    <w:p w:rsidR="000F4F0A" w:rsidRDefault="000F4F0A" w:rsidP="00570513">
      <w:pPr>
        <w:pStyle w:val="ListParagraph"/>
        <w:numPr>
          <w:ilvl w:val="0"/>
          <w:numId w:val="34"/>
        </w:numPr>
        <w:spacing w:after="0" w:line="480" w:lineRule="auto"/>
        <w:jc w:val="both"/>
        <w:rPr>
          <w:rFonts w:ascii="Times New Roman" w:hAnsi="Times New Roman" w:cs="Times New Roman"/>
          <w:sz w:val="24"/>
          <w:szCs w:val="24"/>
        </w:rPr>
      </w:pPr>
      <w:r w:rsidRPr="00953D6F">
        <w:rPr>
          <w:rFonts w:ascii="Times New Roman" w:hAnsi="Times New Roman" w:cs="Times New Roman"/>
          <w:sz w:val="24"/>
          <w:szCs w:val="24"/>
        </w:rPr>
        <w:t>Memeriksa laporan analisis kredit</w:t>
      </w:r>
      <w:r>
        <w:rPr>
          <w:rFonts w:ascii="Times New Roman" w:hAnsi="Times New Roman" w:cs="Times New Roman"/>
          <w:sz w:val="24"/>
          <w:szCs w:val="24"/>
        </w:rPr>
        <w:t>.</w:t>
      </w:r>
    </w:p>
    <w:p w:rsidR="000F4F0A" w:rsidRDefault="000F4F0A" w:rsidP="00570513">
      <w:pPr>
        <w:pStyle w:val="ListParagraph"/>
        <w:numPr>
          <w:ilvl w:val="0"/>
          <w:numId w:val="34"/>
        </w:numPr>
        <w:spacing w:after="0" w:line="480" w:lineRule="auto"/>
        <w:jc w:val="both"/>
        <w:rPr>
          <w:rFonts w:ascii="Times New Roman" w:hAnsi="Times New Roman" w:cs="Times New Roman"/>
          <w:sz w:val="24"/>
          <w:szCs w:val="24"/>
        </w:rPr>
      </w:pPr>
      <w:r w:rsidRPr="00953D6F">
        <w:rPr>
          <w:rFonts w:ascii="Times New Roman" w:hAnsi="Times New Roman" w:cs="Times New Roman"/>
          <w:sz w:val="24"/>
          <w:szCs w:val="24"/>
        </w:rPr>
        <w:t xml:space="preserve">  Menyetujui permohonan kredit yang diajukan calon nasabah</w:t>
      </w:r>
      <w:r>
        <w:rPr>
          <w:rFonts w:ascii="Times New Roman" w:hAnsi="Times New Roman" w:cs="Times New Roman"/>
          <w:sz w:val="24"/>
          <w:szCs w:val="24"/>
        </w:rPr>
        <w:t>.</w:t>
      </w:r>
    </w:p>
    <w:p w:rsidR="005541E4" w:rsidRDefault="000F4F0A" w:rsidP="00570513">
      <w:pPr>
        <w:pStyle w:val="ListParagraph"/>
        <w:numPr>
          <w:ilvl w:val="0"/>
          <w:numId w:val="34"/>
        </w:numPr>
        <w:spacing w:after="0" w:line="480" w:lineRule="auto"/>
        <w:jc w:val="both"/>
        <w:rPr>
          <w:rFonts w:ascii="Times New Roman" w:hAnsi="Times New Roman" w:cs="Times New Roman"/>
          <w:sz w:val="24"/>
          <w:szCs w:val="24"/>
        </w:rPr>
      </w:pPr>
      <w:r w:rsidRPr="00953D6F">
        <w:rPr>
          <w:rFonts w:ascii="Times New Roman" w:hAnsi="Times New Roman" w:cs="Times New Roman"/>
          <w:sz w:val="24"/>
          <w:szCs w:val="24"/>
        </w:rPr>
        <w:t xml:space="preserve">Menetapkan syarat-syarat pemberian kredit, seperti  tingkat bunga, jangka waktu pinjaman, jenis dan besarnya agunan, dan persyaratan lain yang akan menjadi dasar bagi penyusunan perjanjian kredit yang dibuat dihadapan notaris </w:t>
      </w:r>
      <w:r>
        <w:rPr>
          <w:rFonts w:ascii="Times New Roman" w:hAnsi="Times New Roman" w:cs="Times New Roman"/>
          <w:sz w:val="24"/>
          <w:szCs w:val="24"/>
        </w:rPr>
        <w:t>publik.</w:t>
      </w:r>
    </w:p>
    <w:p w:rsidR="000F4F0A" w:rsidRDefault="000F4F0A" w:rsidP="00570513">
      <w:pPr>
        <w:pStyle w:val="ListParagraph"/>
        <w:numPr>
          <w:ilvl w:val="0"/>
          <w:numId w:val="31"/>
        </w:numPr>
        <w:spacing w:after="0" w:line="480" w:lineRule="auto"/>
        <w:jc w:val="both"/>
        <w:rPr>
          <w:rFonts w:ascii="Times New Roman" w:hAnsi="Times New Roman" w:cs="Times New Roman"/>
          <w:sz w:val="24"/>
          <w:szCs w:val="24"/>
        </w:rPr>
      </w:pPr>
      <w:r w:rsidRPr="00953D6F">
        <w:rPr>
          <w:rFonts w:ascii="Times New Roman" w:hAnsi="Times New Roman" w:cs="Times New Roman"/>
          <w:sz w:val="24"/>
          <w:szCs w:val="24"/>
        </w:rPr>
        <w:lastRenderedPageBreak/>
        <w:t>Perjanjian kredit</w:t>
      </w:r>
    </w:p>
    <w:p w:rsidR="000F4F0A" w:rsidRDefault="000F4F0A" w:rsidP="000F4F0A">
      <w:pPr>
        <w:pStyle w:val="ListParagraph"/>
        <w:spacing w:after="0" w:line="480" w:lineRule="auto"/>
        <w:ind w:left="1429"/>
        <w:jc w:val="both"/>
        <w:rPr>
          <w:rFonts w:ascii="Times New Roman" w:hAnsi="Times New Roman" w:cs="Times New Roman"/>
          <w:sz w:val="24"/>
          <w:szCs w:val="24"/>
        </w:rPr>
      </w:pPr>
      <w:r w:rsidRPr="00431379">
        <w:rPr>
          <w:rFonts w:ascii="Times New Roman" w:hAnsi="Times New Roman" w:cs="Times New Roman"/>
          <w:sz w:val="24"/>
          <w:szCs w:val="24"/>
        </w:rPr>
        <w:t>Perjanjian kredit (akad kredit) dipersiapkan oleh seorang notaris publik yang ditunjuk bank atau dipilih oleh calon nasabah.Bank mengirimkan ahli hukumnya untuk mendampingi wirakredit dalam membahas berbagai ketentuan yang harus dimuat dalam perjanjian kredit. Ketentuan-ketentuan tersebut sebagian besar diambil dari hasil analisis kredit yang dituangkan dalam laporan analisis kredit yang telah disetujui</w:t>
      </w:r>
      <w:r>
        <w:rPr>
          <w:rFonts w:ascii="Times New Roman" w:hAnsi="Times New Roman" w:cs="Times New Roman"/>
          <w:sz w:val="24"/>
          <w:szCs w:val="24"/>
        </w:rPr>
        <w:t>.</w:t>
      </w:r>
    </w:p>
    <w:p w:rsidR="000F4F0A" w:rsidRDefault="000F4F0A" w:rsidP="00570513">
      <w:pPr>
        <w:pStyle w:val="ListParagraph"/>
        <w:numPr>
          <w:ilvl w:val="0"/>
          <w:numId w:val="31"/>
        </w:numPr>
        <w:spacing w:after="0" w:line="480" w:lineRule="auto"/>
        <w:jc w:val="both"/>
        <w:rPr>
          <w:rFonts w:ascii="Times New Roman" w:hAnsi="Times New Roman" w:cs="Times New Roman"/>
          <w:sz w:val="24"/>
          <w:szCs w:val="24"/>
        </w:rPr>
      </w:pPr>
      <w:r w:rsidRPr="00953D6F">
        <w:rPr>
          <w:rFonts w:ascii="Times New Roman" w:hAnsi="Times New Roman" w:cs="Times New Roman"/>
          <w:sz w:val="24"/>
          <w:szCs w:val="24"/>
        </w:rPr>
        <w:t>Pencairan kredit</w:t>
      </w:r>
    </w:p>
    <w:p w:rsidR="000F4F0A" w:rsidRDefault="000F4F0A" w:rsidP="000F4F0A">
      <w:pPr>
        <w:pStyle w:val="ListParagraph"/>
        <w:spacing w:after="0" w:line="480" w:lineRule="auto"/>
        <w:ind w:left="1429"/>
        <w:jc w:val="both"/>
        <w:rPr>
          <w:rFonts w:ascii="Times New Roman" w:hAnsi="Times New Roman" w:cs="Times New Roman"/>
          <w:sz w:val="24"/>
          <w:szCs w:val="24"/>
        </w:rPr>
      </w:pPr>
      <w:r w:rsidRPr="00953D6F">
        <w:rPr>
          <w:rFonts w:ascii="Times New Roman" w:hAnsi="Times New Roman" w:cs="Times New Roman"/>
          <w:sz w:val="24"/>
          <w:szCs w:val="24"/>
        </w:rPr>
        <w:t>Pencairan kredit hanya dapat dila</w:t>
      </w:r>
      <w:r>
        <w:rPr>
          <w:rFonts w:ascii="Times New Roman" w:hAnsi="Times New Roman" w:cs="Times New Roman"/>
          <w:sz w:val="24"/>
          <w:szCs w:val="24"/>
        </w:rPr>
        <w:t xml:space="preserve">kukan bank setelah debitur yang </w:t>
      </w:r>
      <w:r w:rsidRPr="00CD3919">
        <w:rPr>
          <w:rFonts w:ascii="Times New Roman" w:hAnsi="Times New Roman" w:cs="Times New Roman"/>
          <w:sz w:val="24"/>
          <w:szCs w:val="24"/>
        </w:rPr>
        <w:t>bersangkutan memenuhi berbagai persyaratan. Persyaratan untuk pencairan kredit tersebut umumnya meliputi hal-hal sebagai berikut</w:t>
      </w:r>
      <w:r>
        <w:rPr>
          <w:rFonts w:ascii="Times New Roman" w:hAnsi="Times New Roman" w:cs="Times New Roman"/>
          <w:sz w:val="24"/>
          <w:szCs w:val="24"/>
        </w:rPr>
        <w:t>:</w:t>
      </w:r>
    </w:p>
    <w:p w:rsidR="000F4F0A" w:rsidRDefault="000F4F0A" w:rsidP="00570513">
      <w:pPr>
        <w:pStyle w:val="ListParagraph"/>
        <w:numPr>
          <w:ilvl w:val="0"/>
          <w:numId w:val="35"/>
        </w:numPr>
        <w:spacing w:after="0" w:line="480" w:lineRule="auto"/>
        <w:jc w:val="both"/>
        <w:rPr>
          <w:rFonts w:ascii="Times New Roman" w:hAnsi="Times New Roman" w:cs="Times New Roman"/>
          <w:sz w:val="24"/>
          <w:szCs w:val="24"/>
        </w:rPr>
      </w:pPr>
      <w:r w:rsidRPr="00953D6F">
        <w:rPr>
          <w:rFonts w:ascii="Times New Roman" w:hAnsi="Times New Roman" w:cs="Times New Roman"/>
          <w:sz w:val="24"/>
          <w:szCs w:val="24"/>
        </w:rPr>
        <w:t>Perjanjian kredit sudah ditandatangani</w:t>
      </w:r>
    </w:p>
    <w:p w:rsidR="000F4F0A" w:rsidRDefault="000F4F0A" w:rsidP="00570513">
      <w:pPr>
        <w:pStyle w:val="ListParagraph"/>
        <w:numPr>
          <w:ilvl w:val="0"/>
          <w:numId w:val="35"/>
        </w:numPr>
        <w:spacing w:after="0" w:line="480" w:lineRule="auto"/>
        <w:jc w:val="both"/>
        <w:rPr>
          <w:rFonts w:ascii="Times New Roman" w:hAnsi="Times New Roman" w:cs="Times New Roman"/>
          <w:sz w:val="24"/>
          <w:szCs w:val="24"/>
        </w:rPr>
      </w:pPr>
      <w:r w:rsidRPr="00CD3919">
        <w:rPr>
          <w:rFonts w:ascii="Times New Roman" w:hAnsi="Times New Roman" w:cs="Times New Roman"/>
          <w:sz w:val="24"/>
          <w:szCs w:val="24"/>
        </w:rPr>
        <w:t>Penarikan kredit sudah sesuai dengan kebutuhan proyek</w:t>
      </w:r>
    </w:p>
    <w:p w:rsidR="000F4F0A" w:rsidRDefault="000F4F0A" w:rsidP="00570513">
      <w:pPr>
        <w:pStyle w:val="ListParagraph"/>
        <w:numPr>
          <w:ilvl w:val="0"/>
          <w:numId w:val="35"/>
        </w:numPr>
        <w:spacing w:after="0" w:line="480" w:lineRule="auto"/>
        <w:jc w:val="both"/>
        <w:rPr>
          <w:rFonts w:ascii="Times New Roman" w:hAnsi="Times New Roman" w:cs="Times New Roman"/>
          <w:sz w:val="24"/>
          <w:szCs w:val="24"/>
        </w:rPr>
      </w:pPr>
      <w:r w:rsidRPr="00CD3919">
        <w:rPr>
          <w:rFonts w:ascii="Times New Roman" w:hAnsi="Times New Roman" w:cs="Times New Roman"/>
          <w:sz w:val="24"/>
          <w:szCs w:val="24"/>
        </w:rPr>
        <w:t>Penarikan kredit sudah sesuai dengan jadwal pembangunan proyek</w:t>
      </w:r>
      <w:r>
        <w:rPr>
          <w:rFonts w:ascii="Times New Roman" w:hAnsi="Times New Roman" w:cs="Times New Roman"/>
          <w:sz w:val="24"/>
          <w:szCs w:val="24"/>
        </w:rPr>
        <w:t>.</w:t>
      </w:r>
    </w:p>
    <w:p w:rsidR="000F4F0A" w:rsidRDefault="000F4F0A" w:rsidP="00570513">
      <w:pPr>
        <w:pStyle w:val="ListParagraph"/>
        <w:numPr>
          <w:ilvl w:val="0"/>
          <w:numId w:val="35"/>
        </w:numPr>
        <w:spacing w:after="0" w:line="480" w:lineRule="auto"/>
        <w:jc w:val="both"/>
        <w:rPr>
          <w:rFonts w:ascii="Times New Roman" w:hAnsi="Times New Roman" w:cs="Times New Roman"/>
          <w:sz w:val="24"/>
          <w:szCs w:val="24"/>
        </w:rPr>
      </w:pPr>
      <w:r w:rsidRPr="00CD3919">
        <w:rPr>
          <w:rFonts w:ascii="Times New Roman" w:hAnsi="Times New Roman" w:cs="Times New Roman"/>
          <w:sz w:val="24"/>
          <w:szCs w:val="24"/>
        </w:rPr>
        <w:t>Permohonan pencairan kredit didukung oleh dokumen-dokumen yang sesuai dengan kebutuhan pencairan kredit</w:t>
      </w:r>
      <w:r>
        <w:rPr>
          <w:rFonts w:ascii="Times New Roman" w:hAnsi="Times New Roman" w:cs="Times New Roman"/>
          <w:sz w:val="24"/>
          <w:szCs w:val="24"/>
        </w:rPr>
        <w:t>.</w:t>
      </w:r>
    </w:p>
    <w:p w:rsidR="000F4F0A" w:rsidRDefault="000F4F0A" w:rsidP="00570513">
      <w:pPr>
        <w:pStyle w:val="ListParagraph"/>
        <w:numPr>
          <w:ilvl w:val="0"/>
          <w:numId w:val="35"/>
        </w:numPr>
        <w:spacing w:after="0" w:line="480" w:lineRule="auto"/>
        <w:jc w:val="both"/>
        <w:rPr>
          <w:rFonts w:ascii="Times New Roman" w:hAnsi="Times New Roman" w:cs="Times New Roman"/>
          <w:sz w:val="24"/>
          <w:szCs w:val="24"/>
        </w:rPr>
      </w:pPr>
      <w:r w:rsidRPr="00CD3919">
        <w:rPr>
          <w:rFonts w:ascii="Times New Roman" w:hAnsi="Times New Roman" w:cs="Times New Roman"/>
          <w:sz w:val="24"/>
          <w:szCs w:val="24"/>
        </w:rPr>
        <w:t>Besarnya kredit harus sesuai dengan perbandingan/ rasio yang disepakati antara dana yang bersumber dari nasabah dan pembiayaan dari bank</w:t>
      </w:r>
      <w:r>
        <w:rPr>
          <w:rFonts w:ascii="Times New Roman" w:hAnsi="Times New Roman" w:cs="Times New Roman"/>
          <w:sz w:val="24"/>
          <w:szCs w:val="24"/>
        </w:rPr>
        <w:t>.</w:t>
      </w:r>
    </w:p>
    <w:p w:rsidR="000F4F0A" w:rsidRDefault="000F4F0A" w:rsidP="00570513">
      <w:pPr>
        <w:pStyle w:val="ListParagraph"/>
        <w:numPr>
          <w:ilvl w:val="0"/>
          <w:numId w:val="35"/>
        </w:numPr>
        <w:spacing w:after="0" w:line="480" w:lineRule="auto"/>
        <w:jc w:val="both"/>
        <w:rPr>
          <w:rFonts w:ascii="Times New Roman" w:hAnsi="Times New Roman" w:cs="Times New Roman"/>
          <w:sz w:val="24"/>
          <w:szCs w:val="24"/>
        </w:rPr>
      </w:pPr>
      <w:r w:rsidRPr="00CD3919">
        <w:rPr>
          <w:rFonts w:ascii="Times New Roman" w:hAnsi="Times New Roman" w:cs="Times New Roman"/>
          <w:sz w:val="24"/>
          <w:szCs w:val="24"/>
        </w:rPr>
        <w:lastRenderedPageBreak/>
        <w:t>Besarnya kredit harus sesuai dengan perbandingan/ rasio yang disepakati antara dana yang bersumber dari nasabah dan pembiayaan dari bank</w:t>
      </w:r>
    </w:p>
    <w:p w:rsidR="000F4F0A" w:rsidRDefault="000F4F0A" w:rsidP="00570513">
      <w:pPr>
        <w:pStyle w:val="ListParagraph"/>
        <w:numPr>
          <w:ilvl w:val="0"/>
          <w:numId w:val="31"/>
        </w:numPr>
        <w:spacing w:after="0" w:line="480" w:lineRule="auto"/>
        <w:jc w:val="both"/>
        <w:rPr>
          <w:rFonts w:ascii="Times New Roman" w:hAnsi="Times New Roman" w:cs="Times New Roman"/>
          <w:sz w:val="24"/>
          <w:szCs w:val="24"/>
        </w:rPr>
      </w:pPr>
      <w:r w:rsidRPr="00CD3919">
        <w:rPr>
          <w:rFonts w:ascii="Times New Roman" w:hAnsi="Times New Roman" w:cs="Times New Roman"/>
          <w:sz w:val="24"/>
          <w:szCs w:val="24"/>
        </w:rPr>
        <w:t>Pengawasan kredit</w:t>
      </w:r>
    </w:p>
    <w:p w:rsidR="000F4F0A" w:rsidRDefault="00935109" w:rsidP="000F4F0A">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 xml:space="preserve">Pengawasan (monitoring) </w:t>
      </w:r>
      <w:r w:rsidR="000F4F0A" w:rsidRPr="00CD3919">
        <w:rPr>
          <w:rFonts w:ascii="Times New Roman" w:hAnsi="Times New Roman" w:cs="Times New Roman"/>
          <w:sz w:val="24"/>
          <w:szCs w:val="24"/>
        </w:rPr>
        <w:t>kredit yang dilakukan bank setelah kredit dicairkan merupakan salah satu kunci utama dari keberhasilan pemberian kredit, selain ketajaman dan ketelitian yang dilakukan sewaktu melakukan analisis kredit</w:t>
      </w:r>
      <w:r w:rsidR="000F4F0A">
        <w:rPr>
          <w:rFonts w:ascii="Times New Roman" w:hAnsi="Times New Roman" w:cs="Times New Roman"/>
          <w:sz w:val="24"/>
          <w:szCs w:val="24"/>
        </w:rPr>
        <w:t>.</w:t>
      </w:r>
    </w:p>
    <w:p w:rsidR="000F4F0A" w:rsidRDefault="000F4F0A" w:rsidP="00570513">
      <w:pPr>
        <w:pStyle w:val="ListParagraph"/>
        <w:numPr>
          <w:ilvl w:val="0"/>
          <w:numId w:val="31"/>
        </w:numPr>
        <w:spacing w:after="0" w:line="480" w:lineRule="auto"/>
        <w:jc w:val="both"/>
        <w:rPr>
          <w:rFonts w:ascii="Times New Roman" w:hAnsi="Times New Roman" w:cs="Times New Roman"/>
          <w:sz w:val="24"/>
          <w:szCs w:val="24"/>
        </w:rPr>
      </w:pPr>
      <w:r w:rsidRPr="00CD3919">
        <w:rPr>
          <w:rFonts w:ascii="Times New Roman" w:hAnsi="Times New Roman" w:cs="Times New Roman"/>
          <w:sz w:val="24"/>
          <w:szCs w:val="24"/>
        </w:rPr>
        <w:t>Pelunasan kredit</w:t>
      </w:r>
    </w:p>
    <w:p w:rsidR="0054564F" w:rsidRDefault="000F4F0A" w:rsidP="00567949">
      <w:pPr>
        <w:pStyle w:val="ListParagraph"/>
        <w:spacing w:after="0" w:line="480" w:lineRule="auto"/>
        <w:ind w:left="1426"/>
        <w:contextualSpacing w:val="0"/>
        <w:jc w:val="both"/>
        <w:rPr>
          <w:rFonts w:ascii="Times New Roman" w:hAnsi="Times New Roman" w:cs="Times New Roman"/>
          <w:sz w:val="24"/>
          <w:szCs w:val="24"/>
        </w:rPr>
      </w:pPr>
      <w:r w:rsidRPr="00CD3919">
        <w:rPr>
          <w:rFonts w:ascii="Times New Roman" w:hAnsi="Times New Roman" w:cs="Times New Roman"/>
          <w:sz w:val="24"/>
          <w:szCs w:val="24"/>
        </w:rPr>
        <w:t>Dalam kondisi yang ideal, nasabah akan dapat selalu memenuhi kewajibannya terhadap bank sesuai dengan kesepakatan yang dimuat dalam perjanjian kredit. Nasabah dapat membayar angsuran  pokok pinjaman beserta bunganya sesuai dengan jadwal yang telah dibuat, sehingga kredit akhirnya dinyatakan lunas</w:t>
      </w:r>
      <w:r>
        <w:rPr>
          <w:rFonts w:ascii="Times New Roman" w:hAnsi="Times New Roman" w:cs="Times New Roman"/>
          <w:sz w:val="24"/>
          <w:szCs w:val="24"/>
        </w:rPr>
        <w:t>.</w:t>
      </w:r>
    </w:p>
    <w:p w:rsidR="00567949" w:rsidRDefault="00567949" w:rsidP="00567949">
      <w:pPr>
        <w:pStyle w:val="ListParagraph"/>
        <w:spacing w:after="0" w:line="480" w:lineRule="auto"/>
        <w:ind w:left="1426"/>
        <w:contextualSpacing w:val="0"/>
        <w:jc w:val="both"/>
        <w:rPr>
          <w:rFonts w:ascii="Times New Roman" w:hAnsi="Times New Roman" w:cs="Times New Roman"/>
          <w:sz w:val="24"/>
          <w:szCs w:val="24"/>
        </w:rPr>
      </w:pPr>
    </w:p>
    <w:p w:rsidR="00E54C2E" w:rsidRDefault="00E54C2E" w:rsidP="00E54C2E">
      <w:pPr>
        <w:spacing w:after="0" w:line="480" w:lineRule="auto"/>
        <w:ind w:left="720" w:hanging="720"/>
        <w:jc w:val="both"/>
        <w:rPr>
          <w:rFonts w:ascii="Times New Roman" w:hAnsi="Times New Roman" w:cs="Times New Roman"/>
          <w:b/>
          <w:sz w:val="24"/>
          <w:szCs w:val="24"/>
        </w:rPr>
      </w:pPr>
      <w:r w:rsidRPr="00E54C2E">
        <w:rPr>
          <w:rFonts w:ascii="Times New Roman" w:hAnsi="Times New Roman" w:cs="Times New Roman"/>
          <w:b/>
          <w:sz w:val="24"/>
          <w:szCs w:val="24"/>
        </w:rPr>
        <w:t>2.1.3</w:t>
      </w:r>
      <w:r w:rsidRPr="00E54C2E">
        <w:rPr>
          <w:rFonts w:ascii="Times New Roman" w:hAnsi="Times New Roman" w:cs="Times New Roman"/>
          <w:b/>
          <w:sz w:val="24"/>
          <w:szCs w:val="24"/>
        </w:rPr>
        <w:tab/>
        <w:t xml:space="preserve">Tinjauan Mengenai Kredit </w:t>
      </w:r>
      <w:r w:rsidR="00DC1A7D">
        <w:rPr>
          <w:rFonts w:ascii="Times New Roman" w:hAnsi="Times New Roman" w:cs="Times New Roman"/>
          <w:b/>
          <w:sz w:val="24"/>
          <w:szCs w:val="24"/>
        </w:rPr>
        <w:t>Pemilikan Rumah (KPR)</w:t>
      </w:r>
    </w:p>
    <w:p w:rsidR="00E54C2E" w:rsidRDefault="00E54C2E" w:rsidP="00935109">
      <w:pPr>
        <w:spacing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2.1.3.1</w:t>
      </w:r>
      <w:r>
        <w:rPr>
          <w:rFonts w:ascii="Times New Roman" w:hAnsi="Times New Roman" w:cs="Times New Roman"/>
          <w:b/>
          <w:sz w:val="24"/>
          <w:szCs w:val="24"/>
        </w:rPr>
        <w:tab/>
      </w:r>
      <w:r w:rsidR="00DC1A7D">
        <w:rPr>
          <w:rFonts w:ascii="Times New Roman" w:hAnsi="Times New Roman" w:cs="Times New Roman"/>
          <w:b/>
          <w:sz w:val="24"/>
          <w:szCs w:val="24"/>
        </w:rPr>
        <w:t>Pengertian Kredit Pemilikan Rumah (KPR)</w:t>
      </w:r>
    </w:p>
    <w:p w:rsidR="00DC1A7D" w:rsidRDefault="000322FA" w:rsidP="000322FA">
      <w:pPr>
        <w:spacing w:after="0" w:line="480" w:lineRule="auto"/>
        <w:ind w:firstLine="720"/>
        <w:jc w:val="both"/>
        <w:rPr>
          <w:rFonts w:ascii="Times New Roman" w:hAnsi="Times New Roman" w:cs="Times New Roman"/>
          <w:sz w:val="24"/>
          <w:szCs w:val="24"/>
        </w:rPr>
      </w:pPr>
      <w:r w:rsidRPr="00F640E3">
        <w:rPr>
          <w:rFonts w:ascii="Times New Roman" w:hAnsi="Times New Roman" w:cs="Times New Roman"/>
          <w:sz w:val="24"/>
          <w:szCs w:val="24"/>
        </w:rPr>
        <w:t>Dalam kaitannya dengan pengertian kredit, maka yang dimaksud dengan</w:t>
      </w:r>
      <w:r>
        <w:rPr>
          <w:rFonts w:ascii="Times New Roman" w:hAnsi="Times New Roman" w:cs="Times New Roman"/>
          <w:sz w:val="24"/>
          <w:szCs w:val="24"/>
        </w:rPr>
        <w:t xml:space="preserve"> pengertian Kredit Pemilikan Rumah (KPR) menurut Rahmat Firdaus dan Maya Ariyanti (200</w:t>
      </w:r>
      <w:r w:rsidR="007D7868">
        <w:rPr>
          <w:rFonts w:ascii="Times New Roman" w:hAnsi="Times New Roman" w:cs="Times New Roman"/>
          <w:sz w:val="24"/>
          <w:szCs w:val="24"/>
        </w:rPr>
        <w:t>9</w:t>
      </w:r>
      <w:r>
        <w:rPr>
          <w:rFonts w:ascii="Times New Roman" w:hAnsi="Times New Roman" w:cs="Times New Roman"/>
          <w:sz w:val="24"/>
          <w:szCs w:val="24"/>
        </w:rPr>
        <w:t>:14) adalah:</w:t>
      </w:r>
    </w:p>
    <w:p w:rsidR="00682632" w:rsidRDefault="000322FA" w:rsidP="00ED22DF">
      <w:pPr>
        <w:spacing w:line="240" w:lineRule="auto"/>
        <w:ind w:firstLine="720"/>
        <w:jc w:val="both"/>
        <w:rPr>
          <w:rFonts w:ascii="Times New Roman" w:hAnsi="Times New Roman" w:cs="Times New Roman"/>
          <w:sz w:val="24"/>
          <w:szCs w:val="24"/>
        </w:rPr>
      </w:pPr>
      <w:r w:rsidRPr="00F640E3">
        <w:rPr>
          <w:rFonts w:ascii="Times New Roman" w:hAnsi="Times New Roman" w:cs="Times New Roman"/>
          <w:sz w:val="24"/>
          <w:szCs w:val="24"/>
        </w:rPr>
        <w:t>“</w:t>
      </w:r>
      <w:r>
        <w:rPr>
          <w:rFonts w:ascii="Times New Roman" w:hAnsi="Times New Roman" w:cs="Times New Roman"/>
          <w:sz w:val="24"/>
          <w:szCs w:val="24"/>
        </w:rPr>
        <w:t xml:space="preserve"> K</w:t>
      </w:r>
      <w:r w:rsidRPr="00F640E3">
        <w:rPr>
          <w:rFonts w:ascii="Times New Roman" w:hAnsi="Times New Roman" w:cs="Times New Roman"/>
          <w:sz w:val="24"/>
          <w:szCs w:val="24"/>
        </w:rPr>
        <w:t>redit pemilikan rumah (KPR) yaitu kredit yang diberikan oleh</w:t>
      </w:r>
      <w:r>
        <w:rPr>
          <w:rFonts w:ascii="Times New Roman" w:hAnsi="Times New Roman" w:cs="Times New Roman"/>
          <w:sz w:val="24"/>
          <w:szCs w:val="24"/>
        </w:rPr>
        <w:t xml:space="preserve"> </w:t>
      </w:r>
      <w:r w:rsidRPr="00F640E3">
        <w:rPr>
          <w:rFonts w:ascii="Times New Roman" w:hAnsi="Times New Roman" w:cs="Times New Roman"/>
          <w:sz w:val="24"/>
          <w:szCs w:val="24"/>
        </w:rPr>
        <w:t>Bank, kepada debitur untuk digunakan membeli atau membayar sebuah</w:t>
      </w:r>
      <w:r>
        <w:rPr>
          <w:rFonts w:ascii="Times New Roman" w:hAnsi="Times New Roman" w:cs="Times New Roman"/>
          <w:sz w:val="24"/>
          <w:szCs w:val="24"/>
        </w:rPr>
        <w:t xml:space="preserve"> </w:t>
      </w:r>
      <w:r w:rsidRPr="00F640E3">
        <w:rPr>
          <w:rFonts w:ascii="Times New Roman" w:hAnsi="Times New Roman" w:cs="Times New Roman"/>
          <w:sz w:val="24"/>
          <w:szCs w:val="24"/>
        </w:rPr>
        <w:t>bangunan rumah tinggal dengan tanahnya guna dimiliki atau dihuni atau</w:t>
      </w:r>
      <w:r>
        <w:rPr>
          <w:rFonts w:ascii="Times New Roman" w:hAnsi="Times New Roman" w:cs="Times New Roman"/>
          <w:sz w:val="24"/>
          <w:szCs w:val="24"/>
        </w:rPr>
        <w:t xml:space="preserve"> </w:t>
      </w:r>
      <w:r w:rsidRPr="00F640E3">
        <w:rPr>
          <w:rFonts w:ascii="Times New Roman" w:hAnsi="Times New Roman" w:cs="Times New Roman"/>
          <w:sz w:val="24"/>
          <w:szCs w:val="24"/>
        </w:rPr>
        <w:t>dipergunakan sendiri ”.</w:t>
      </w:r>
    </w:p>
    <w:p w:rsidR="009770DB" w:rsidRDefault="009770DB" w:rsidP="00ED22DF">
      <w:pPr>
        <w:spacing w:line="240" w:lineRule="auto"/>
        <w:ind w:firstLine="720"/>
        <w:jc w:val="both"/>
        <w:rPr>
          <w:rFonts w:ascii="Times New Roman" w:hAnsi="Times New Roman" w:cs="Times New Roman"/>
          <w:sz w:val="24"/>
          <w:szCs w:val="24"/>
        </w:rPr>
      </w:pPr>
    </w:p>
    <w:p w:rsidR="009770DB" w:rsidRDefault="009770DB" w:rsidP="009770D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Menurut sumber Bank Indonesia dalam websitenya </w:t>
      </w:r>
      <w:hyperlink r:id="rId9" w:history="1">
        <w:r w:rsidRPr="001D4DAB">
          <w:rPr>
            <w:rStyle w:val="Hyperlink"/>
            <w:rFonts w:ascii="Times New Roman" w:hAnsi="Times New Roman" w:cs="Times New Roman"/>
            <w:sz w:val="24"/>
            <w:szCs w:val="24"/>
          </w:rPr>
          <w:t>www.bi.go.id</w:t>
        </w:r>
      </w:hyperlink>
      <w:r>
        <w:rPr>
          <w:rFonts w:ascii="Times New Roman" w:hAnsi="Times New Roman" w:cs="Times New Roman"/>
          <w:sz w:val="24"/>
          <w:szCs w:val="24"/>
        </w:rPr>
        <w:t xml:space="preserve"> pengertian KPR adalah:</w:t>
      </w:r>
    </w:p>
    <w:p w:rsidR="00567949" w:rsidRDefault="009770DB" w:rsidP="009770DB">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Suatu fasilitas kredit yang diberikan oleh perbankan kepada para nasabah perorangan yang akan membeli rumah atau memperbaiki rumah ”.</w:t>
      </w:r>
    </w:p>
    <w:p w:rsidR="00682632" w:rsidRPr="002E69CD" w:rsidRDefault="002E69CD" w:rsidP="002E69C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KPR (Kredit Pemilikan Rumah) adalah kredit yang digunakan unyuk membeli rumah atau untuk kebutuhan konsumtif lainnya dengan jaminan/agunan berupa rumah. Walaupun penggunaannya mirip, KPR berbeda dengan kredit konstruksi dan renovasi. </w:t>
      </w:r>
      <w:hyperlink r:id="rId10" w:history="1">
        <w:r w:rsidRPr="001D4DAB">
          <w:rPr>
            <w:rStyle w:val="Hyperlink"/>
            <w:rFonts w:ascii="Times New Roman" w:hAnsi="Times New Roman" w:cs="Times New Roman"/>
            <w:sz w:val="24"/>
            <w:szCs w:val="24"/>
          </w:rPr>
          <w:t>http://id.m.wikipedia.org/wiki/Kredit_pemilikan_rumah</w:t>
        </w:r>
      </w:hyperlink>
      <w:r>
        <w:rPr>
          <w:rFonts w:ascii="Times New Roman" w:hAnsi="Times New Roman" w:cs="Times New Roman"/>
          <w:sz w:val="24"/>
          <w:szCs w:val="24"/>
        </w:rPr>
        <w:t xml:space="preserve"> diunduh pada tanggal 31 juli 2015.</w:t>
      </w:r>
    </w:p>
    <w:p w:rsidR="00567949" w:rsidRDefault="00567949" w:rsidP="002E69CD">
      <w:pPr>
        <w:spacing w:after="0" w:line="480" w:lineRule="auto"/>
        <w:ind w:left="720" w:hanging="720"/>
        <w:jc w:val="both"/>
        <w:rPr>
          <w:rFonts w:ascii="Times New Roman" w:hAnsi="Times New Roman" w:cs="Times New Roman"/>
          <w:b/>
          <w:sz w:val="24"/>
          <w:szCs w:val="24"/>
        </w:rPr>
      </w:pPr>
    </w:p>
    <w:p w:rsidR="00B237B1" w:rsidRPr="00B237B1" w:rsidRDefault="00B237B1" w:rsidP="00935109">
      <w:pPr>
        <w:spacing w:line="480" w:lineRule="auto"/>
        <w:ind w:left="720" w:hanging="720"/>
        <w:jc w:val="both"/>
        <w:rPr>
          <w:rFonts w:ascii="Times New Roman" w:hAnsi="Times New Roman" w:cs="Times New Roman"/>
          <w:b/>
          <w:sz w:val="24"/>
          <w:szCs w:val="24"/>
        </w:rPr>
      </w:pPr>
      <w:r w:rsidRPr="00B237B1">
        <w:rPr>
          <w:rFonts w:ascii="Times New Roman" w:hAnsi="Times New Roman" w:cs="Times New Roman"/>
          <w:b/>
          <w:sz w:val="24"/>
          <w:szCs w:val="24"/>
        </w:rPr>
        <w:t>2.1.3.2</w:t>
      </w:r>
      <w:r w:rsidRPr="00B237B1">
        <w:rPr>
          <w:rFonts w:ascii="Times New Roman" w:hAnsi="Times New Roman" w:cs="Times New Roman"/>
          <w:b/>
          <w:sz w:val="24"/>
          <w:szCs w:val="24"/>
        </w:rPr>
        <w:tab/>
        <w:t>Jenis-jenis Kredit Kepemilikan Rumah</w:t>
      </w:r>
    </w:p>
    <w:p w:rsidR="00F22E1A" w:rsidRDefault="00B237B1" w:rsidP="00682632">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KPR juga muncul karena adanya berbagai kondisi penunjang yang </w:t>
      </w:r>
      <w:r w:rsidR="00682632">
        <w:rPr>
          <w:rFonts w:ascii="Times New Roman" w:hAnsi="Times New Roman" w:cs="Times New Roman"/>
          <w:sz w:val="24"/>
          <w:szCs w:val="24"/>
        </w:rPr>
        <w:t>strategis diantaranya adalah pemenuhan kebutuhan perumahan yang semakin lama semakin tinggi namun belum dapat mengimbangi kemampuan daya beli kontan dari masyarakat. Secara umum, ada 2 jenis KPR yaitu:</w:t>
      </w:r>
    </w:p>
    <w:p w:rsidR="00F8241B" w:rsidRPr="0039418B" w:rsidRDefault="00F8241B" w:rsidP="00570513">
      <w:pPr>
        <w:pStyle w:val="ListParagraph"/>
        <w:numPr>
          <w:ilvl w:val="0"/>
          <w:numId w:val="38"/>
        </w:numPr>
        <w:spacing w:after="0" w:line="480" w:lineRule="auto"/>
        <w:jc w:val="both"/>
        <w:rPr>
          <w:rFonts w:ascii="Times New Roman" w:hAnsi="Times New Roman" w:cs="Times New Roman"/>
          <w:sz w:val="24"/>
          <w:szCs w:val="24"/>
        </w:rPr>
      </w:pPr>
      <w:r w:rsidRPr="0039418B">
        <w:rPr>
          <w:rFonts w:ascii="Times New Roman" w:hAnsi="Times New Roman" w:cs="Times New Roman"/>
          <w:sz w:val="24"/>
          <w:szCs w:val="24"/>
        </w:rPr>
        <w:t>KPR Subsidi</w:t>
      </w:r>
    </w:p>
    <w:p w:rsidR="004E4160" w:rsidRDefault="004E4160" w:rsidP="004E4160">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Yaitu, suatu kredit yang diperuntukan kepada masyarakat yang mempunyai penghasilan menengah kebawah, hal ini guna untuk memenuhi kebutuhan memiliki rumah atau perbaikan rumah yang telah dimiliki sebelumnya. Adapun bentuk dari subsidi tersebut telah diatur tersendiri oleh pemerintah, sehingga tidak semua masyarakat yang mengajukan kredit dapat diberikan fasilitas ini.</w:t>
      </w:r>
    </w:p>
    <w:p w:rsidR="002E69CD" w:rsidRDefault="002E69CD" w:rsidP="004E4160">
      <w:pPr>
        <w:pStyle w:val="ListParagraph"/>
        <w:spacing w:after="0" w:line="480" w:lineRule="auto"/>
        <w:ind w:left="1080"/>
        <w:jc w:val="both"/>
        <w:rPr>
          <w:rFonts w:ascii="Times New Roman" w:hAnsi="Times New Roman" w:cs="Times New Roman"/>
          <w:sz w:val="24"/>
          <w:szCs w:val="24"/>
        </w:rPr>
      </w:pPr>
    </w:p>
    <w:p w:rsidR="002E69CD" w:rsidRDefault="002E69CD" w:rsidP="004E4160">
      <w:pPr>
        <w:pStyle w:val="ListParagraph"/>
        <w:spacing w:after="0" w:line="480" w:lineRule="auto"/>
        <w:ind w:left="1080"/>
        <w:jc w:val="both"/>
        <w:rPr>
          <w:rFonts w:ascii="Times New Roman" w:hAnsi="Times New Roman" w:cs="Times New Roman"/>
          <w:sz w:val="24"/>
          <w:szCs w:val="24"/>
        </w:rPr>
      </w:pPr>
    </w:p>
    <w:p w:rsidR="004E4160" w:rsidRPr="0039418B" w:rsidRDefault="004E4160" w:rsidP="00570513">
      <w:pPr>
        <w:pStyle w:val="ListParagraph"/>
        <w:numPr>
          <w:ilvl w:val="0"/>
          <w:numId w:val="38"/>
        </w:numPr>
        <w:spacing w:after="0" w:line="480" w:lineRule="auto"/>
        <w:jc w:val="both"/>
        <w:rPr>
          <w:rFonts w:ascii="Times New Roman" w:hAnsi="Times New Roman" w:cs="Times New Roman"/>
          <w:sz w:val="24"/>
          <w:szCs w:val="24"/>
        </w:rPr>
      </w:pPr>
      <w:r w:rsidRPr="0039418B">
        <w:rPr>
          <w:rFonts w:ascii="Times New Roman" w:hAnsi="Times New Roman" w:cs="Times New Roman"/>
          <w:sz w:val="24"/>
          <w:szCs w:val="24"/>
        </w:rPr>
        <w:lastRenderedPageBreak/>
        <w:t>KPR Non Subsidi</w:t>
      </w:r>
    </w:p>
    <w:p w:rsidR="004E4160" w:rsidRDefault="004E4160" w:rsidP="007F1F35">
      <w:pPr>
        <w:pStyle w:val="ListParagraph"/>
        <w:spacing w:after="0" w:line="480" w:lineRule="auto"/>
        <w:ind w:left="1077"/>
        <w:contextualSpacing w:val="0"/>
        <w:jc w:val="both"/>
        <w:rPr>
          <w:rFonts w:ascii="Times New Roman" w:hAnsi="Times New Roman" w:cs="Times New Roman"/>
          <w:sz w:val="24"/>
          <w:szCs w:val="24"/>
        </w:rPr>
      </w:pPr>
      <w:r>
        <w:rPr>
          <w:rFonts w:ascii="Times New Roman" w:hAnsi="Times New Roman" w:cs="Times New Roman"/>
          <w:sz w:val="24"/>
          <w:szCs w:val="24"/>
        </w:rPr>
        <w:t>Yaitu, suatu KPR yang diperuntukan bagi seluruh masyarakat tanpa adanya campur tangan pemerintah. Ketentuan KPR ditetapkan oleh bank itu sendiri, sehingga penentuan besarnya kredit maupun suku bunga dilakukan sesuai dengan kebijakan bank yang bersangkutan.</w:t>
      </w:r>
    </w:p>
    <w:p w:rsidR="007F1F35" w:rsidRPr="004E4160" w:rsidRDefault="007F1F35" w:rsidP="007F1F35">
      <w:pPr>
        <w:pStyle w:val="ListParagraph"/>
        <w:spacing w:after="0" w:line="480" w:lineRule="auto"/>
        <w:ind w:left="1077"/>
        <w:contextualSpacing w:val="0"/>
        <w:jc w:val="both"/>
        <w:rPr>
          <w:rFonts w:ascii="Times New Roman" w:hAnsi="Times New Roman" w:cs="Times New Roman"/>
          <w:sz w:val="24"/>
          <w:szCs w:val="24"/>
        </w:rPr>
      </w:pPr>
    </w:p>
    <w:p w:rsidR="00F22E1A" w:rsidRPr="00F22E1A" w:rsidRDefault="00B237B1" w:rsidP="00935109">
      <w:pPr>
        <w:spacing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2.1.3.3</w:t>
      </w:r>
      <w:r w:rsidR="00F22E1A" w:rsidRPr="00F22E1A">
        <w:rPr>
          <w:rFonts w:ascii="Times New Roman" w:hAnsi="Times New Roman" w:cs="Times New Roman"/>
          <w:b/>
          <w:sz w:val="24"/>
          <w:szCs w:val="24"/>
        </w:rPr>
        <w:tab/>
        <w:t>Pengertia</w:t>
      </w:r>
      <w:r w:rsidR="00935109">
        <w:rPr>
          <w:rFonts w:ascii="Times New Roman" w:hAnsi="Times New Roman" w:cs="Times New Roman"/>
          <w:b/>
          <w:sz w:val="24"/>
          <w:szCs w:val="24"/>
        </w:rPr>
        <w:t xml:space="preserve">n Kredit Pemilikan Rumah (KPR) </w:t>
      </w:r>
      <w:r w:rsidR="00762BA6">
        <w:rPr>
          <w:rFonts w:ascii="Times New Roman" w:hAnsi="Times New Roman" w:cs="Times New Roman"/>
          <w:b/>
          <w:sz w:val="24"/>
          <w:szCs w:val="24"/>
        </w:rPr>
        <w:t>Bjb</w:t>
      </w:r>
      <w:r w:rsidR="00F22E1A" w:rsidRPr="00F22E1A">
        <w:rPr>
          <w:rFonts w:ascii="Times New Roman" w:hAnsi="Times New Roman" w:cs="Times New Roman"/>
          <w:b/>
          <w:sz w:val="24"/>
          <w:szCs w:val="24"/>
        </w:rPr>
        <w:t xml:space="preserve"> KPR</w:t>
      </w:r>
    </w:p>
    <w:p w:rsidR="004E4160" w:rsidRDefault="00DD033C" w:rsidP="007F1F35">
      <w:pPr>
        <w:spacing w:after="0" w:line="480" w:lineRule="auto"/>
        <w:ind w:firstLine="720"/>
        <w:jc w:val="both"/>
        <w:rPr>
          <w:rFonts w:ascii="Times New Roman" w:hAnsi="Times New Roman" w:cs="Arial"/>
          <w:color w:val="000000"/>
          <w:sz w:val="24"/>
          <w:szCs w:val="17"/>
        </w:rPr>
      </w:pPr>
      <w:r>
        <w:rPr>
          <w:rFonts w:ascii="Times New Roman" w:hAnsi="Times New Roman" w:cs="Times New Roman"/>
          <w:sz w:val="24"/>
          <w:szCs w:val="24"/>
        </w:rPr>
        <w:t xml:space="preserve">BJB </w:t>
      </w:r>
      <w:r w:rsidR="00F22E1A">
        <w:rPr>
          <w:rFonts w:ascii="Times New Roman" w:hAnsi="Times New Roman" w:cs="Times New Roman"/>
          <w:sz w:val="24"/>
          <w:szCs w:val="24"/>
        </w:rPr>
        <w:t xml:space="preserve">KPR adalah </w:t>
      </w:r>
      <w:r w:rsidR="00C42099" w:rsidRPr="00C42099">
        <w:rPr>
          <w:rFonts w:ascii="Times New Roman" w:hAnsi="Times New Roman" w:cs="Times New Roman"/>
          <w:color w:val="000000"/>
          <w:sz w:val="24"/>
          <w:szCs w:val="17"/>
        </w:rPr>
        <w:t>Fasilitas kredit konsumtif yang diberikan bank</w:t>
      </w:r>
      <w:r w:rsidR="00C42099" w:rsidRPr="00C42099">
        <w:rPr>
          <w:rStyle w:val="apple-converted-space"/>
          <w:rFonts w:ascii="Times New Roman" w:hAnsi="Times New Roman" w:cs="Times New Roman"/>
          <w:color w:val="000000"/>
          <w:sz w:val="24"/>
          <w:szCs w:val="17"/>
        </w:rPr>
        <w:t> </w:t>
      </w:r>
      <w:r w:rsidR="00C42099" w:rsidRPr="00C42099">
        <w:rPr>
          <w:rStyle w:val="Strong"/>
          <w:rFonts w:ascii="Times New Roman" w:hAnsi="Times New Roman" w:cs="Times New Roman"/>
          <w:b w:val="0"/>
          <w:color w:val="000000"/>
          <w:sz w:val="24"/>
          <w:szCs w:val="17"/>
        </w:rPr>
        <w:t>bjb</w:t>
      </w:r>
      <w:r w:rsidR="00C42099" w:rsidRPr="00C42099">
        <w:rPr>
          <w:rStyle w:val="apple-converted-space"/>
          <w:rFonts w:ascii="Times New Roman" w:hAnsi="Times New Roman" w:cs="Times New Roman"/>
          <w:b/>
          <w:bCs/>
          <w:color w:val="000000"/>
          <w:sz w:val="24"/>
          <w:szCs w:val="17"/>
        </w:rPr>
        <w:t> </w:t>
      </w:r>
      <w:r w:rsidR="00C42099" w:rsidRPr="00C42099">
        <w:rPr>
          <w:rFonts w:ascii="Times New Roman" w:hAnsi="Times New Roman" w:cs="Times New Roman"/>
          <w:color w:val="000000"/>
          <w:sz w:val="24"/>
          <w:szCs w:val="17"/>
        </w:rPr>
        <w:t>kepada Calon Debitur perorangan untuk membeli atau memilki Properti (Rumah Tapak/Apartemen/Rumah Toko/Rumah Kantor), baik pembelian baru (</w:t>
      </w:r>
      <w:r w:rsidR="00C42099" w:rsidRPr="00C42099">
        <w:rPr>
          <w:rStyle w:val="Emphasis"/>
          <w:rFonts w:ascii="Times New Roman" w:hAnsi="Times New Roman" w:cs="Times New Roman"/>
          <w:color w:val="000000"/>
          <w:sz w:val="24"/>
          <w:szCs w:val="17"/>
        </w:rPr>
        <w:t>Primary)</w:t>
      </w:r>
      <w:r w:rsidR="00C42099" w:rsidRPr="00C42099">
        <w:rPr>
          <w:rStyle w:val="apple-converted-space"/>
          <w:rFonts w:ascii="Times New Roman" w:hAnsi="Times New Roman" w:cs="Times New Roman"/>
          <w:i/>
          <w:iCs/>
          <w:color w:val="000000"/>
          <w:sz w:val="24"/>
          <w:szCs w:val="17"/>
        </w:rPr>
        <w:t> </w:t>
      </w:r>
      <w:r w:rsidR="00C42099">
        <w:rPr>
          <w:rFonts w:ascii="Times New Roman" w:hAnsi="Times New Roman" w:cs="Times New Roman"/>
          <w:color w:val="000000"/>
          <w:sz w:val="24"/>
          <w:szCs w:val="17"/>
        </w:rPr>
        <w:t xml:space="preserve">dari </w:t>
      </w:r>
      <w:r w:rsidR="00C42099" w:rsidRPr="00C42099">
        <w:rPr>
          <w:rFonts w:ascii="Times New Roman" w:hAnsi="Times New Roman" w:cs="Times New Roman"/>
          <w:color w:val="000000"/>
          <w:sz w:val="24"/>
          <w:szCs w:val="17"/>
        </w:rPr>
        <w:t>Pengembang Perusahaan maupun pembelian bekas (</w:t>
      </w:r>
      <w:r w:rsidR="00C42099" w:rsidRPr="00C42099">
        <w:rPr>
          <w:rStyle w:val="Emphasis"/>
          <w:rFonts w:ascii="Times New Roman" w:hAnsi="Times New Roman" w:cs="Times New Roman"/>
          <w:color w:val="000000"/>
          <w:sz w:val="24"/>
          <w:szCs w:val="17"/>
        </w:rPr>
        <w:t>Secondary)</w:t>
      </w:r>
      <w:r w:rsidR="00C42099">
        <w:rPr>
          <w:rStyle w:val="Emphasis"/>
          <w:rFonts w:ascii="Times New Roman" w:hAnsi="Times New Roman" w:cs="Times New Roman"/>
          <w:color w:val="000000"/>
          <w:sz w:val="24"/>
          <w:szCs w:val="17"/>
        </w:rPr>
        <w:t xml:space="preserve"> </w:t>
      </w:r>
      <w:r>
        <w:rPr>
          <w:rFonts w:ascii="Times New Roman" w:hAnsi="Times New Roman" w:cs="Times New Roman"/>
          <w:color w:val="000000"/>
          <w:sz w:val="24"/>
          <w:szCs w:val="17"/>
        </w:rPr>
        <w:t xml:space="preserve">dari </w:t>
      </w:r>
      <w:r w:rsidR="00C42099" w:rsidRPr="00C42099">
        <w:rPr>
          <w:rFonts w:ascii="Times New Roman" w:hAnsi="Times New Roman" w:cs="Times New Roman"/>
          <w:color w:val="000000"/>
          <w:sz w:val="24"/>
          <w:szCs w:val="17"/>
        </w:rPr>
        <w:t>non Pengembang Perumahan</w:t>
      </w:r>
      <w:r>
        <w:rPr>
          <w:rFonts w:ascii="Arial" w:hAnsi="Arial" w:cs="Arial"/>
          <w:color w:val="000000"/>
          <w:sz w:val="17"/>
          <w:szCs w:val="17"/>
        </w:rPr>
        <w:t xml:space="preserve">, </w:t>
      </w:r>
      <w:hyperlink r:id="rId11" w:history="1">
        <w:r w:rsidR="00D20620" w:rsidRPr="006D68F9">
          <w:rPr>
            <w:rStyle w:val="Hyperlink"/>
            <w:rFonts w:ascii="Times New Roman" w:hAnsi="Times New Roman" w:cs="Arial"/>
            <w:sz w:val="24"/>
            <w:szCs w:val="17"/>
          </w:rPr>
          <w:t>http://www.bankbjb.co.id/id/4/117/153/231/</w:t>
        </w:r>
      </w:hyperlink>
      <w:r w:rsidR="00D20620">
        <w:rPr>
          <w:rFonts w:ascii="Times New Roman" w:hAnsi="Times New Roman" w:cs="Arial"/>
          <w:color w:val="000000"/>
          <w:sz w:val="24"/>
          <w:szCs w:val="17"/>
          <w:u w:val="single"/>
        </w:rPr>
        <w:t xml:space="preserve"> </w:t>
      </w:r>
      <w:r w:rsidRPr="00DD033C">
        <w:rPr>
          <w:rFonts w:ascii="Times New Roman" w:hAnsi="Times New Roman" w:cs="Arial"/>
          <w:color w:val="000000"/>
          <w:sz w:val="24"/>
          <w:szCs w:val="17"/>
          <w:u w:val="single"/>
        </w:rPr>
        <w:t>bjb-KPR.html</w:t>
      </w:r>
      <w:r w:rsidR="00D20620">
        <w:rPr>
          <w:rFonts w:ascii="Times New Roman" w:hAnsi="Times New Roman" w:cs="Arial"/>
          <w:color w:val="000000"/>
          <w:sz w:val="24"/>
          <w:szCs w:val="17"/>
          <w:u w:val="single"/>
        </w:rPr>
        <w:t xml:space="preserve">, </w:t>
      </w:r>
      <w:r w:rsidR="00D20620" w:rsidRPr="00D20620">
        <w:rPr>
          <w:rFonts w:ascii="Times New Roman" w:hAnsi="Times New Roman" w:cs="Arial"/>
          <w:color w:val="000000"/>
          <w:sz w:val="24"/>
          <w:szCs w:val="17"/>
        </w:rPr>
        <w:t xml:space="preserve">di unduh pada tanggal </w:t>
      </w:r>
      <w:r w:rsidR="00D20620">
        <w:rPr>
          <w:rFonts w:ascii="Times New Roman" w:hAnsi="Times New Roman" w:cs="Arial"/>
          <w:color w:val="000000"/>
          <w:sz w:val="24"/>
          <w:szCs w:val="17"/>
        </w:rPr>
        <w:t>23 oktober</w:t>
      </w:r>
      <w:r w:rsidR="00D20620" w:rsidRPr="00D20620">
        <w:rPr>
          <w:rFonts w:ascii="Times New Roman" w:hAnsi="Times New Roman" w:cs="Arial"/>
          <w:color w:val="000000"/>
          <w:sz w:val="24"/>
          <w:szCs w:val="17"/>
        </w:rPr>
        <w:t xml:space="preserve"> 2014</w:t>
      </w:r>
      <w:r w:rsidR="00D20620">
        <w:rPr>
          <w:rFonts w:ascii="Times New Roman" w:hAnsi="Times New Roman" w:cs="Arial"/>
          <w:color w:val="000000"/>
          <w:sz w:val="24"/>
          <w:szCs w:val="17"/>
        </w:rPr>
        <w:t>.</w:t>
      </w:r>
    </w:p>
    <w:p w:rsidR="007F1F35" w:rsidRPr="00DD033C" w:rsidRDefault="007F1F35" w:rsidP="007F1F35">
      <w:pPr>
        <w:spacing w:after="0" w:line="480" w:lineRule="auto"/>
        <w:ind w:firstLine="720"/>
        <w:jc w:val="both"/>
        <w:rPr>
          <w:rFonts w:ascii="Times New Roman" w:hAnsi="Times New Roman" w:cs="Arial"/>
          <w:color w:val="000000"/>
          <w:sz w:val="24"/>
          <w:szCs w:val="17"/>
        </w:rPr>
      </w:pPr>
    </w:p>
    <w:p w:rsidR="00C42099" w:rsidRDefault="00B237B1" w:rsidP="00935109">
      <w:pPr>
        <w:spacing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2.1.3.4</w:t>
      </w:r>
      <w:r w:rsidR="00C42099" w:rsidRPr="00C42099">
        <w:rPr>
          <w:rFonts w:ascii="Times New Roman" w:hAnsi="Times New Roman" w:cs="Times New Roman"/>
          <w:b/>
          <w:sz w:val="24"/>
          <w:szCs w:val="24"/>
        </w:rPr>
        <w:tab/>
        <w:t>Tujua</w:t>
      </w:r>
      <w:r w:rsidR="00935109">
        <w:rPr>
          <w:rFonts w:ascii="Times New Roman" w:hAnsi="Times New Roman" w:cs="Times New Roman"/>
          <w:b/>
          <w:sz w:val="24"/>
          <w:szCs w:val="24"/>
        </w:rPr>
        <w:t xml:space="preserve">n Kredit Pemilikan Rumah (KPR) </w:t>
      </w:r>
      <w:r w:rsidR="00762BA6">
        <w:rPr>
          <w:rFonts w:ascii="Times New Roman" w:hAnsi="Times New Roman" w:cs="Times New Roman"/>
          <w:b/>
          <w:sz w:val="24"/>
          <w:szCs w:val="24"/>
        </w:rPr>
        <w:t>B</w:t>
      </w:r>
      <w:r w:rsidR="00C42099" w:rsidRPr="00C42099">
        <w:rPr>
          <w:rFonts w:ascii="Times New Roman" w:hAnsi="Times New Roman" w:cs="Times New Roman"/>
          <w:b/>
          <w:sz w:val="24"/>
          <w:szCs w:val="24"/>
        </w:rPr>
        <w:t>jb KPR</w:t>
      </w:r>
    </w:p>
    <w:p w:rsidR="00C42099" w:rsidRDefault="00C42099" w:rsidP="00C4209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Penggunaan Kredit KPR atau BJB KPR adalah untuk keperluan sebagai berikut:</w:t>
      </w:r>
    </w:p>
    <w:p w:rsidR="00C42099" w:rsidRPr="0039418B" w:rsidRDefault="00C42099" w:rsidP="00570513">
      <w:pPr>
        <w:pStyle w:val="ListParagraph"/>
        <w:numPr>
          <w:ilvl w:val="0"/>
          <w:numId w:val="36"/>
        </w:numPr>
        <w:spacing w:after="0" w:line="480" w:lineRule="auto"/>
        <w:jc w:val="both"/>
        <w:rPr>
          <w:rFonts w:ascii="Times New Roman" w:hAnsi="Times New Roman" w:cs="Times New Roman"/>
          <w:sz w:val="24"/>
          <w:szCs w:val="24"/>
        </w:rPr>
      </w:pPr>
      <w:r w:rsidRPr="0039418B">
        <w:rPr>
          <w:rFonts w:ascii="Times New Roman" w:hAnsi="Times New Roman" w:cs="Times New Roman"/>
          <w:sz w:val="24"/>
          <w:szCs w:val="24"/>
        </w:rPr>
        <w:t>Membeli rumah tinggal, rumah susun, ruko, rukan, apartemen, kondominium, rumah peristirahatan/vila dan sejenisnya.</w:t>
      </w:r>
    </w:p>
    <w:p w:rsidR="00C42099" w:rsidRDefault="00C42099" w:rsidP="00570513">
      <w:pPr>
        <w:pStyle w:val="ListParagraph"/>
        <w:numPr>
          <w:ilvl w:val="0"/>
          <w:numId w:val="3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Membangun rumah tinggal, ruko, rukan, rumah peristirahatan/vila dan sejenisnya yang berlokasi di </w:t>
      </w:r>
      <w:r>
        <w:rPr>
          <w:rFonts w:ascii="Times New Roman" w:hAnsi="Times New Roman" w:cs="Times New Roman"/>
          <w:i/>
          <w:iCs/>
          <w:sz w:val="24"/>
          <w:szCs w:val="24"/>
        </w:rPr>
        <w:t xml:space="preserve">real estate </w:t>
      </w:r>
      <w:r>
        <w:rPr>
          <w:rFonts w:ascii="Times New Roman" w:hAnsi="Times New Roman" w:cs="Times New Roman"/>
          <w:sz w:val="24"/>
          <w:szCs w:val="24"/>
        </w:rPr>
        <w:t>(status pengembang tidak diwajibkan sebaga</w:t>
      </w:r>
      <w:r w:rsidR="00B237B1">
        <w:rPr>
          <w:rFonts w:ascii="Times New Roman" w:hAnsi="Times New Roman" w:cs="Times New Roman"/>
          <w:sz w:val="24"/>
          <w:szCs w:val="24"/>
        </w:rPr>
        <w:t>i anggota asosiasi pengembang), kavling pemerintah/swasta atau lokasi lainnya.</w:t>
      </w:r>
    </w:p>
    <w:p w:rsidR="0054564F" w:rsidRDefault="00B237B1" w:rsidP="0054564F">
      <w:pPr>
        <w:pStyle w:val="ListParagraph"/>
        <w:numPr>
          <w:ilvl w:val="0"/>
          <w:numId w:val="36"/>
        </w:numPr>
        <w:spacing w:line="480" w:lineRule="auto"/>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Merenovasi rumah tinggal, rumah susun, ruko, rukan, apartemen, kondominium, rumah peristirahatan/vila dan sejenisnya.</w:t>
      </w:r>
    </w:p>
    <w:p w:rsidR="007F1F35" w:rsidRDefault="007F1F35" w:rsidP="00935109">
      <w:pPr>
        <w:spacing w:after="0" w:line="480" w:lineRule="auto"/>
        <w:ind w:left="720" w:hanging="720"/>
        <w:jc w:val="both"/>
        <w:rPr>
          <w:rFonts w:ascii="Times New Roman" w:hAnsi="Times New Roman" w:cs="Times New Roman"/>
          <w:b/>
          <w:sz w:val="24"/>
          <w:szCs w:val="24"/>
        </w:rPr>
      </w:pPr>
    </w:p>
    <w:p w:rsidR="00FB08C0" w:rsidRDefault="004D4990" w:rsidP="00935109">
      <w:pPr>
        <w:spacing w:after="0" w:line="480" w:lineRule="auto"/>
        <w:ind w:left="720" w:hanging="720"/>
        <w:jc w:val="both"/>
        <w:rPr>
          <w:rFonts w:ascii="Times New Roman" w:hAnsi="Times New Roman" w:cs="Times New Roman"/>
          <w:b/>
          <w:bCs/>
          <w:sz w:val="24"/>
          <w:szCs w:val="24"/>
        </w:rPr>
      </w:pPr>
      <w:r>
        <w:rPr>
          <w:rFonts w:ascii="Times New Roman" w:hAnsi="Times New Roman" w:cs="Times New Roman"/>
          <w:b/>
          <w:sz w:val="24"/>
          <w:szCs w:val="24"/>
        </w:rPr>
        <w:t>2.1</w:t>
      </w:r>
      <w:r w:rsidR="00F325C0" w:rsidRPr="00F325C0">
        <w:rPr>
          <w:rFonts w:ascii="Times New Roman" w:hAnsi="Times New Roman" w:cs="Times New Roman"/>
          <w:b/>
          <w:sz w:val="24"/>
          <w:szCs w:val="24"/>
        </w:rPr>
        <w:t>.3.5</w:t>
      </w:r>
      <w:r w:rsidR="00F325C0" w:rsidRPr="00F325C0">
        <w:rPr>
          <w:rFonts w:ascii="Times New Roman" w:hAnsi="Times New Roman" w:cs="Times New Roman"/>
          <w:b/>
          <w:sz w:val="24"/>
          <w:szCs w:val="24"/>
        </w:rPr>
        <w:tab/>
      </w:r>
      <w:r w:rsidR="00F325C0" w:rsidRPr="00F325C0">
        <w:rPr>
          <w:rFonts w:ascii="Times New Roman" w:hAnsi="Times New Roman" w:cs="Times New Roman"/>
          <w:b/>
          <w:bCs/>
          <w:sz w:val="24"/>
          <w:szCs w:val="24"/>
        </w:rPr>
        <w:t xml:space="preserve">Tingkat Suku Bunga </w:t>
      </w:r>
    </w:p>
    <w:p w:rsidR="00E057CB" w:rsidRDefault="00E057CB" w:rsidP="00E057CB">
      <w:pPr>
        <w:spacing w:after="0" w:line="480" w:lineRule="auto"/>
        <w:ind w:left="720" w:hanging="720"/>
        <w:jc w:val="center"/>
        <w:rPr>
          <w:rFonts w:ascii="Times New Roman" w:hAnsi="Times New Roman" w:cs="Times New Roman"/>
          <w:b/>
          <w:bCs/>
          <w:sz w:val="24"/>
          <w:szCs w:val="24"/>
        </w:rPr>
      </w:pPr>
      <w:r>
        <w:rPr>
          <w:rFonts w:ascii="Times New Roman" w:hAnsi="Times New Roman" w:cs="Times New Roman"/>
          <w:b/>
          <w:bCs/>
          <w:sz w:val="24"/>
          <w:szCs w:val="24"/>
        </w:rPr>
        <w:t>Tabel 2.1</w:t>
      </w:r>
    </w:p>
    <w:p w:rsidR="002F6809" w:rsidRDefault="002F6809" w:rsidP="00E057CB">
      <w:pPr>
        <w:spacing w:after="0" w:line="480" w:lineRule="auto"/>
        <w:ind w:left="720" w:hanging="720"/>
        <w:jc w:val="center"/>
        <w:rPr>
          <w:rFonts w:ascii="Times New Roman" w:hAnsi="Times New Roman" w:cs="Times New Roman"/>
          <w:b/>
          <w:bCs/>
          <w:sz w:val="24"/>
          <w:szCs w:val="24"/>
        </w:rPr>
      </w:pPr>
      <w:r>
        <w:rPr>
          <w:rFonts w:ascii="Times New Roman" w:hAnsi="Times New Roman" w:cs="Times New Roman"/>
          <w:b/>
          <w:bCs/>
          <w:sz w:val="24"/>
          <w:szCs w:val="24"/>
        </w:rPr>
        <w:t xml:space="preserve">Tabel Tingkat Suku Bunga </w:t>
      </w:r>
      <w:r w:rsidR="0054564F">
        <w:rPr>
          <w:rFonts w:ascii="Times New Roman" w:hAnsi="Times New Roman" w:cs="Times New Roman"/>
          <w:b/>
          <w:bCs/>
          <w:sz w:val="24"/>
          <w:szCs w:val="24"/>
        </w:rPr>
        <w:t>KPR pada PT. Bank Pembangunan Daerah Jawa barat dan Banten</w:t>
      </w:r>
      <w:r>
        <w:rPr>
          <w:rFonts w:ascii="Times New Roman" w:hAnsi="Times New Roman" w:cs="Times New Roman"/>
          <w:b/>
          <w:bCs/>
          <w:sz w:val="24"/>
          <w:szCs w:val="24"/>
        </w:rPr>
        <w:t xml:space="preserve"> </w:t>
      </w:r>
    </w:p>
    <w:tbl>
      <w:tblPr>
        <w:tblStyle w:val="TableGrid"/>
        <w:tblW w:w="0" w:type="auto"/>
        <w:tblInd w:w="198" w:type="dxa"/>
        <w:tblLayout w:type="fixed"/>
        <w:tblLook w:val="04A0" w:firstRow="1" w:lastRow="0" w:firstColumn="1" w:lastColumn="0" w:noHBand="0" w:noVBand="1"/>
      </w:tblPr>
      <w:tblGrid>
        <w:gridCol w:w="3330"/>
        <w:gridCol w:w="1710"/>
        <w:gridCol w:w="990"/>
        <w:gridCol w:w="1620"/>
      </w:tblGrid>
      <w:tr w:rsidR="002F6809" w:rsidRPr="002F6809" w:rsidTr="00C65703">
        <w:tc>
          <w:tcPr>
            <w:tcW w:w="3330" w:type="dxa"/>
          </w:tcPr>
          <w:p w:rsidR="002F6809" w:rsidRPr="002F6809" w:rsidRDefault="002F6809" w:rsidP="002F6809">
            <w:pPr>
              <w:jc w:val="center"/>
              <w:rPr>
                <w:rFonts w:ascii="Times New Roman" w:hAnsi="Times New Roman" w:cs="Times New Roman"/>
                <w:bCs/>
                <w:sz w:val="24"/>
                <w:szCs w:val="24"/>
              </w:rPr>
            </w:pPr>
            <w:r>
              <w:rPr>
                <w:rFonts w:ascii="Times New Roman" w:hAnsi="Times New Roman" w:cs="Times New Roman"/>
                <w:bCs/>
                <w:sz w:val="24"/>
                <w:szCs w:val="24"/>
              </w:rPr>
              <w:t>Produk</w:t>
            </w:r>
          </w:p>
        </w:tc>
        <w:tc>
          <w:tcPr>
            <w:tcW w:w="1710" w:type="dxa"/>
          </w:tcPr>
          <w:p w:rsidR="002F6809" w:rsidRPr="002F6809" w:rsidRDefault="002F6809" w:rsidP="002F6809">
            <w:pPr>
              <w:jc w:val="center"/>
              <w:rPr>
                <w:rFonts w:ascii="Times New Roman" w:hAnsi="Times New Roman" w:cs="Times New Roman"/>
                <w:bCs/>
                <w:sz w:val="24"/>
                <w:szCs w:val="24"/>
              </w:rPr>
            </w:pPr>
            <w:r>
              <w:rPr>
                <w:rFonts w:ascii="Times New Roman" w:hAnsi="Times New Roman" w:cs="Times New Roman"/>
                <w:bCs/>
                <w:sz w:val="24"/>
                <w:szCs w:val="24"/>
              </w:rPr>
              <w:t>Sukubunga</w:t>
            </w:r>
          </w:p>
        </w:tc>
        <w:tc>
          <w:tcPr>
            <w:tcW w:w="990" w:type="dxa"/>
          </w:tcPr>
          <w:p w:rsidR="002F6809" w:rsidRPr="002F6809" w:rsidRDefault="002F6809" w:rsidP="002F6809">
            <w:pPr>
              <w:jc w:val="center"/>
              <w:rPr>
                <w:rFonts w:ascii="Times New Roman" w:hAnsi="Times New Roman" w:cs="Times New Roman"/>
                <w:bCs/>
                <w:sz w:val="24"/>
                <w:szCs w:val="24"/>
              </w:rPr>
            </w:pPr>
            <w:r>
              <w:rPr>
                <w:rFonts w:ascii="Times New Roman" w:hAnsi="Times New Roman" w:cs="Times New Roman"/>
                <w:bCs/>
                <w:sz w:val="24"/>
                <w:szCs w:val="24"/>
              </w:rPr>
              <w:t>Masa Fixed</w:t>
            </w:r>
          </w:p>
        </w:tc>
        <w:tc>
          <w:tcPr>
            <w:tcW w:w="1620" w:type="dxa"/>
          </w:tcPr>
          <w:p w:rsidR="002F6809" w:rsidRPr="002F6809" w:rsidRDefault="002F6809" w:rsidP="002F6809">
            <w:pPr>
              <w:jc w:val="center"/>
              <w:rPr>
                <w:rFonts w:ascii="Times New Roman" w:hAnsi="Times New Roman" w:cs="Times New Roman"/>
                <w:bCs/>
                <w:sz w:val="24"/>
                <w:szCs w:val="24"/>
              </w:rPr>
            </w:pPr>
            <w:r>
              <w:rPr>
                <w:rFonts w:ascii="Times New Roman" w:hAnsi="Times New Roman" w:cs="Times New Roman"/>
                <w:bCs/>
                <w:sz w:val="24"/>
                <w:szCs w:val="24"/>
              </w:rPr>
              <w:t>Suku Bunga Tahun Berikutnya</w:t>
            </w:r>
          </w:p>
        </w:tc>
      </w:tr>
      <w:tr w:rsidR="002F6809" w:rsidRPr="002F6809" w:rsidTr="00C65703">
        <w:tc>
          <w:tcPr>
            <w:tcW w:w="3330" w:type="dxa"/>
          </w:tcPr>
          <w:p w:rsidR="002F6809" w:rsidRPr="002F6809" w:rsidRDefault="002F6809" w:rsidP="002F6809">
            <w:pPr>
              <w:jc w:val="center"/>
              <w:rPr>
                <w:rFonts w:ascii="Times New Roman" w:hAnsi="Times New Roman" w:cs="Times New Roman"/>
                <w:bCs/>
                <w:sz w:val="24"/>
                <w:szCs w:val="24"/>
              </w:rPr>
            </w:pPr>
            <w:r>
              <w:rPr>
                <w:rFonts w:ascii="Times New Roman" w:hAnsi="Times New Roman" w:cs="Times New Roman"/>
                <w:bCs/>
                <w:sz w:val="24"/>
                <w:szCs w:val="24"/>
              </w:rPr>
              <w:t xml:space="preserve">Rumah Tapak </w:t>
            </w:r>
            <w:r w:rsidRPr="002F6809">
              <w:rPr>
                <w:rFonts w:ascii="Times New Roman" w:hAnsi="Times New Roman" w:cs="Times New Roman"/>
                <w:bCs/>
                <w:i/>
                <w:sz w:val="24"/>
                <w:szCs w:val="24"/>
              </w:rPr>
              <w:t>Primary</w:t>
            </w:r>
          </w:p>
        </w:tc>
        <w:tc>
          <w:tcPr>
            <w:tcW w:w="1710" w:type="dxa"/>
          </w:tcPr>
          <w:p w:rsidR="002F6809" w:rsidRPr="002F6809" w:rsidRDefault="00C65703" w:rsidP="00E057CB">
            <w:pPr>
              <w:spacing w:line="480" w:lineRule="auto"/>
              <w:jc w:val="center"/>
              <w:rPr>
                <w:rFonts w:ascii="Times New Roman" w:hAnsi="Times New Roman" w:cs="Times New Roman"/>
                <w:bCs/>
                <w:sz w:val="24"/>
                <w:szCs w:val="24"/>
              </w:rPr>
            </w:pPr>
            <w:r>
              <w:rPr>
                <w:rFonts w:ascii="Times New Roman" w:hAnsi="Times New Roman" w:cs="Times New Roman"/>
                <w:bCs/>
                <w:sz w:val="24"/>
                <w:szCs w:val="24"/>
              </w:rPr>
              <w:t>9,75 % p.a eff</w:t>
            </w:r>
          </w:p>
        </w:tc>
        <w:tc>
          <w:tcPr>
            <w:tcW w:w="990" w:type="dxa"/>
          </w:tcPr>
          <w:p w:rsidR="002F6809" w:rsidRPr="002F6809" w:rsidRDefault="00186A5B" w:rsidP="00E057CB">
            <w:pPr>
              <w:spacing w:line="480" w:lineRule="auto"/>
              <w:jc w:val="center"/>
              <w:rPr>
                <w:rFonts w:ascii="Times New Roman" w:hAnsi="Times New Roman" w:cs="Times New Roman"/>
                <w:bCs/>
                <w:sz w:val="24"/>
                <w:szCs w:val="24"/>
              </w:rPr>
            </w:pPr>
            <w:r>
              <w:rPr>
                <w:rFonts w:ascii="Times New Roman" w:hAnsi="Times New Roman" w:cs="Times New Roman"/>
                <w:bCs/>
                <w:sz w:val="24"/>
                <w:szCs w:val="24"/>
              </w:rPr>
              <w:t>1 Thn</w:t>
            </w:r>
          </w:p>
        </w:tc>
        <w:tc>
          <w:tcPr>
            <w:tcW w:w="1620" w:type="dxa"/>
          </w:tcPr>
          <w:p w:rsidR="002F6809" w:rsidRPr="00186A5B" w:rsidRDefault="00186A5B" w:rsidP="00E057CB">
            <w:pPr>
              <w:spacing w:line="480" w:lineRule="auto"/>
              <w:jc w:val="center"/>
              <w:rPr>
                <w:rFonts w:ascii="Times New Roman" w:hAnsi="Times New Roman" w:cs="Times New Roman"/>
                <w:bCs/>
                <w:i/>
                <w:sz w:val="24"/>
                <w:szCs w:val="24"/>
              </w:rPr>
            </w:pPr>
            <w:r w:rsidRPr="00186A5B">
              <w:rPr>
                <w:rFonts w:ascii="Times New Roman" w:hAnsi="Times New Roman" w:cs="Times New Roman"/>
                <w:bCs/>
                <w:i/>
                <w:sz w:val="24"/>
                <w:szCs w:val="24"/>
              </w:rPr>
              <w:t>Floating</w:t>
            </w:r>
          </w:p>
        </w:tc>
      </w:tr>
      <w:tr w:rsidR="002F6809" w:rsidRPr="002F6809" w:rsidTr="00C65703">
        <w:tc>
          <w:tcPr>
            <w:tcW w:w="3330" w:type="dxa"/>
          </w:tcPr>
          <w:p w:rsidR="002F6809" w:rsidRPr="002F6809" w:rsidRDefault="002F6809" w:rsidP="002F6809">
            <w:pPr>
              <w:jc w:val="center"/>
              <w:rPr>
                <w:rFonts w:ascii="Times New Roman" w:hAnsi="Times New Roman" w:cs="Times New Roman"/>
                <w:bCs/>
                <w:sz w:val="24"/>
                <w:szCs w:val="24"/>
              </w:rPr>
            </w:pPr>
            <w:r>
              <w:rPr>
                <w:rFonts w:ascii="Times New Roman" w:hAnsi="Times New Roman" w:cs="Times New Roman"/>
                <w:bCs/>
                <w:sz w:val="24"/>
                <w:szCs w:val="24"/>
              </w:rPr>
              <w:t xml:space="preserve">Rumah Tapak </w:t>
            </w:r>
            <w:r w:rsidRPr="002F6809">
              <w:rPr>
                <w:rFonts w:ascii="Times New Roman" w:hAnsi="Times New Roman" w:cs="Times New Roman"/>
                <w:bCs/>
                <w:i/>
                <w:sz w:val="24"/>
                <w:szCs w:val="24"/>
              </w:rPr>
              <w:t>Secondary</w:t>
            </w:r>
          </w:p>
        </w:tc>
        <w:tc>
          <w:tcPr>
            <w:tcW w:w="1710" w:type="dxa"/>
          </w:tcPr>
          <w:p w:rsidR="002F6809" w:rsidRPr="002F6809" w:rsidRDefault="00886CE5" w:rsidP="00E057CB">
            <w:pPr>
              <w:spacing w:line="480" w:lineRule="auto"/>
              <w:jc w:val="center"/>
              <w:rPr>
                <w:rFonts w:ascii="Times New Roman" w:hAnsi="Times New Roman" w:cs="Times New Roman"/>
                <w:bCs/>
                <w:sz w:val="24"/>
                <w:szCs w:val="24"/>
              </w:rPr>
            </w:pPr>
            <w:r>
              <w:rPr>
                <w:rFonts w:ascii="Times New Roman" w:hAnsi="Times New Roman" w:cs="Times New Roman"/>
                <w:bCs/>
                <w:sz w:val="24"/>
                <w:szCs w:val="24"/>
              </w:rPr>
              <w:t>11,5 % p.a eff</w:t>
            </w:r>
          </w:p>
        </w:tc>
        <w:tc>
          <w:tcPr>
            <w:tcW w:w="990" w:type="dxa"/>
          </w:tcPr>
          <w:p w:rsidR="002F6809" w:rsidRPr="002F6809" w:rsidRDefault="00186A5B" w:rsidP="00E057CB">
            <w:pPr>
              <w:spacing w:line="480" w:lineRule="auto"/>
              <w:jc w:val="center"/>
              <w:rPr>
                <w:rFonts w:ascii="Times New Roman" w:hAnsi="Times New Roman" w:cs="Times New Roman"/>
                <w:bCs/>
                <w:sz w:val="24"/>
                <w:szCs w:val="24"/>
              </w:rPr>
            </w:pPr>
            <w:r>
              <w:rPr>
                <w:rFonts w:ascii="Times New Roman" w:hAnsi="Times New Roman" w:cs="Times New Roman"/>
                <w:bCs/>
                <w:sz w:val="24"/>
                <w:szCs w:val="24"/>
              </w:rPr>
              <w:t>1 Thn</w:t>
            </w:r>
          </w:p>
        </w:tc>
        <w:tc>
          <w:tcPr>
            <w:tcW w:w="1620" w:type="dxa"/>
          </w:tcPr>
          <w:p w:rsidR="002F6809" w:rsidRPr="002F6809" w:rsidRDefault="00186A5B" w:rsidP="00E057CB">
            <w:pPr>
              <w:spacing w:line="480" w:lineRule="auto"/>
              <w:jc w:val="center"/>
              <w:rPr>
                <w:rFonts w:ascii="Times New Roman" w:hAnsi="Times New Roman" w:cs="Times New Roman"/>
                <w:bCs/>
                <w:sz w:val="24"/>
                <w:szCs w:val="24"/>
              </w:rPr>
            </w:pPr>
            <w:r w:rsidRPr="00186A5B">
              <w:rPr>
                <w:rFonts w:ascii="Times New Roman" w:hAnsi="Times New Roman" w:cs="Times New Roman"/>
                <w:bCs/>
                <w:i/>
                <w:sz w:val="24"/>
                <w:szCs w:val="24"/>
              </w:rPr>
              <w:t>Floating</w:t>
            </w:r>
          </w:p>
        </w:tc>
      </w:tr>
      <w:tr w:rsidR="002F6809" w:rsidRPr="002F6809" w:rsidTr="00C65703">
        <w:tc>
          <w:tcPr>
            <w:tcW w:w="3330" w:type="dxa"/>
          </w:tcPr>
          <w:p w:rsidR="002F6809" w:rsidRPr="002F6809" w:rsidRDefault="002F6809" w:rsidP="002F6809">
            <w:pPr>
              <w:jc w:val="center"/>
              <w:rPr>
                <w:rFonts w:ascii="Times New Roman" w:hAnsi="Times New Roman" w:cs="Times New Roman"/>
                <w:bCs/>
                <w:sz w:val="24"/>
                <w:szCs w:val="24"/>
              </w:rPr>
            </w:pPr>
            <w:r>
              <w:rPr>
                <w:rFonts w:ascii="Times New Roman" w:hAnsi="Times New Roman" w:cs="Times New Roman"/>
                <w:bCs/>
                <w:sz w:val="24"/>
                <w:szCs w:val="24"/>
              </w:rPr>
              <w:t xml:space="preserve">Rumah Susun / Apartemen </w:t>
            </w:r>
            <w:r w:rsidRPr="002F6809">
              <w:rPr>
                <w:rFonts w:ascii="Times New Roman" w:hAnsi="Times New Roman" w:cs="Times New Roman"/>
                <w:bCs/>
                <w:i/>
                <w:sz w:val="24"/>
                <w:szCs w:val="24"/>
              </w:rPr>
              <w:t>Primary</w:t>
            </w:r>
          </w:p>
        </w:tc>
        <w:tc>
          <w:tcPr>
            <w:tcW w:w="1710" w:type="dxa"/>
          </w:tcPr>
          <w:p w:rsidR="002F6809" w:rsidRPr="002F6809" w:rsidRDefault="00886CE5" w:rsidP="00E057CB">
            <w:pPr>
              <w:spacing w:line="480" w:lineRule="auto"/>
              <w:jc w:val="center"/>
              <w:rPr>
                <w:rFonts w:ascii="Times New Roman" w:hAnsi="Times New Roman" w:cs="Times New Roman"/>
                <w:bCs/>
                <w:sz w:val="24"/>
                <w:szCs w:val="24"/>
              </w:rPr>
            </w:pPr>
            <w:r>
              <w:rPr>
                <w:rFonts w:ascii="Times New Roman" w:hAnsi="Times New Roman" w:cs="Times New Roman"/>
                <w:bCs/>
                <w:sz w:val="24"/>
                <w:szCs w:val="24"/>
              </w:rPr>
              <w:t>9,75 % p.a eff</w:t>
            </w:r>
          </w:p>
        </w:tc>
        <w:tc>
          <w:tcPr>
            <w:tcW w:w="990" w:type="dxa"/>
          </w:tcPr>
          <w:p w:rsidR="002F6809" w:rsidRPr="002F6809" w:rsidRDefault="00186A5B" w:rsidP="00E057CB">
            <w:pPr>
              <w:spacing w:line="480" w:lineRule="auto"/>
              <w:jc w:val="center"/>
              <w:rPr>
                <w:rFonts w:ascii="Times New Roman" w:hAnsi="Times New Roman" w:cs="Times New Roman"/>
                <w:bCs/>
                <w:sz w:val="24"/>
                <w:szCs w:val="24"/>
              </w:rPr>
            </w:pPr>
            <w:r>
              <w:rPr>
                <w:rFonts w:ascii="Times New Roman" w:hAnsi="Times New Roman" w:cs="Times New Roman"/>
                <w:bCs/>
                <w:sz w:val="24"/>
                <w:szCs w:val="24"/>
              </w:rPr>
              <w:t>1 Thn</w:t>
            </w:r>
          </w:p>
        </w:tc>
        <w:tc>
          <w:tcPr>
            <w:tcW w:w="1620" w:type="dxa"/>
          </w:tcPr>
          <w:p w:rsidR="002F6809" w:rsidRPr="002F6809" w:rsidRDefault="00186A5B" w:rsidP="00E057CB">
            <w:pPr>
              <w:spacing w:line="480" w:lineRule="auto"/>
              <w:jc w:val="center"/>
              <w:rPr>
                <w:rFonts w:ascii="Times New Roman" w:hAnsi="Times New Roman" w:cs="Times New Roman"/>
                <w:bCs/>
                <w:sz w:val="24"/>
                <w:szCs w:val="24"/>
              </w:rPr>
            </w:pPr>
            <w:r w:rsidRPr="00186A5B">
              <w:rPr>
                <w:rFonts w:ascii="Times New Roman" w:hAnsi="Times New Roman" w:cs="Times New Roman"/>
                <w:bCs/>
                <w:i/>
                <w:sz w:val="24"/>
                <w:szCs w:val="24"/>
              </w:rPr>
              <w:t>Floating</w:t>
            </w:r>
          </w:p>
        </w:tc>
      </w:tr>
      <w:tr w:rsidR="002F6809" w:rsidRPr="002F6809" w:rsidTr="00C65703">
        <w:tc>
          <w:tcPr>
            <w:tcW w:w="3330" w:type="dxa"/>
          </w:tcPr>
          <w:p w:rsidR="002F6809" w:rsidRPr="002F6809" w:rsidRDefault="00C65703" w:rsidP="00C65703">
            <w:pPr>
              <w:jc w:val="center"/>
              <w:rPr>
                <w:rFonts w:ascii="Times New Roman" w:hAnsi="Times New Roman" w:cs="Times New Roman"/>
                <w:bCs/>
                <w:sz w:val="24"/>
                <w:szCs w:val="24"/>
              </w:rPr>
            </w:pPr>
            <w:r>
              <w:rPr>
                <w:rFonts w:ascii="Times New Roman" w:hAnsi="Times New Roman" w:cs="Times New Roman"/>
                <w:bCs/>
                <w:sz w:val="24"/>
                <w:szCs w:val="24"/>
              </w:rPr>
              <w:t xml:space="preserve">Rumah Susun / Apartemen </w:t>
            </w:r>
            <w:r w:rsidRPr="00C65703">
              <w:rPr>
                <w:rFonts w:ascii="Times New Roman" w:hAnsi="Times New Roman" w:cs="Times New Roman"/>
                <w:bCs/>
                <w:i/>
                <w:sz w:val="24"/>
                <w:szCs w:val="24"/>
              </w:rPr>
              <w:t>Secondary</w:t>
            </w:r>
          </w:p>
        </w:tc>
        <w:tc>
          <w:tcPr>
            <w:tcW w:w="1710" w:type="dxa"/>
          </w:tcPr>
          <w:p w:rsidR="002F6809" w:rsidRPr="002F6809" w:rsidRDefault="00886CE5" w:rsidP="00E057CB">
            <w:pPr>
              <w:spacing w:line="480" w:lineRule="auto"/>
              <w:jc w:val="center"/>
              <w:rPr>
                <w:rFonts w:ascii="Times New Roman" w:hAnsi="Times New Roman" w:cs="Times New Roman"/>
                <w:bCs/>
                <w:sz w:val="24"/>
                <w:szCs w:val="24"/>
              </w:rPr>
            </w:pPr>
            <w:r>
              <w:rPr>
                <w:rFonts w:ascii="Times New Roman" w:hAnsi="Times New Roman" w:cs="Times New Roman"/>
                <w:bCs/>
                <w:sz w:val="24"/>
                <w:szCs w:val="24"/>
              </w:rPr>
              <w:t>11,00 % p.a eff</w:t>
            </w:r>
          </w:p>
        </w:tc>
        <w:tc>
          <w:tcPr>
            <w:tcW w:w="990" w:type="dxa"/>
          </w:tcPr>
          <w:p w:rsidR="002F6809" w:rsidRPr="002F6809" w:rsidRDefault="00186A5B" w:rsidP="00E057CB">
            <w:pPr>
              <w:spacing w:line="480" w:lineRule="auto"/>
              <w:jc w:val="center"/>
              <w:rPr>
                <w:rFonts w:ascii="Times New Roman" w:hAnsi="Times New Roman" w:cs="Times New Roman"/>
                <w:bCs/>
                <w:sz w:val="24"/>
                <w:szCs w:val="24"/>
              </w:rPr>
            </w:pPr>
            <w:r>
              <w:rPr>
                <w:rFonts w:ascii="Times New Roman" w:hAnsi="Times New Roman" w:cs="Times New Roman"/>
                <w:bCs/>
                <w:sz w:val="24"/>
                <w:szCs w:val="24"/>
              </w:rPr>
              <w:t>1 Thn</w:t>
            </w:r>
          </w:p>
        </w:tc>
        <w:tc>
          <w:tcPr>
            <w:tcW w:w="1620" w:type="dxa"/>
          </w:tcPr>
          <w:p w:rsidR="002F6809" w:rsidRPr="002F6809" w:rsidRDefault="00186A5B" w:rsidP="00E057CB">
            <w:pPr>
              <w:spacing w:line="480" w:lineRule="auto"/>
              <w:jc w:val="center"/>
              <w:rPr>
                <w:rFonts w:ascii="Times New Roman" w:hAnsi="Times New Roman" w:cs="Times New Roman"/>
                <w:bCs/>
                <w:sz w:val="24"/>
                <w:szCs w:val="24"/>
              </w:rPr>
            </w:pPr>
            <w:r w:rsidRPr="00186A5B">
              <w:rPr>
                <w:rFonts w:ascii="Times New Roman" w:hAnsi="Times New Roman" w:cs="Times New Roman"/>
                <w:bCs/>
                <w:i/>
                <w:sz w:val="24"/>
                <w:szCs w:val="24"/>
              </w:rPr>
              <w:t>Floating</w:t>
            </w:r>
          </w:p>
        </w:tc>
      </w:tr>
      <w:tr w:rsidR="00C65703" w:rsidRPr="002F6809" w:rsidTr="00C65703">
        <w:tc>
          <w:tcPr>
            <w:tcW w:w="3330" w:type="dxa"/>
          </w:tcPr>
          <w:p w:rsidR="00C65703" w:rsidRDefault="00C65703" w:rsidP="00C65703">
            <w:pPr>
              <w:jc w:val="center"/>
              <w:rPr>
                <w:rFonts w:ascii="Times New Roman" w:hAnsi="Times New Roman" w:cs="Times New Roman"/>
                <w:bCs/>
                <w:sz w:val="24"/>
                <w:szCs w:val="24"/>
              </w:rPr>
            </w:pPr>
            <w:r>
              <w:rPr>
                <w:rFonts w:ascii="Times New Roman" w:hAnsi="Times New Roman" w:cs="Times New Roman"/>
                <w:bCs/>
                <w:sz w:val="24"/>
                <w:szCs w:val="24"/>
              </w:rPr>
              <w:t xml:space="preserve">Rumah Toko / Rumah Kantor </w:t>
            </w:r>
            <w:r w:rsidRPr="00C65703">
              <w:rPr>
                <w:rFonts w:ascii="Times New Roman" w:hAnsi="Times New Roman" w:cs="Times New Roman"/>
                <w:bCs/>
                <w:i/>
                <w:sz w:val="24"/>
                <w:szCs w:val="24"/>
              </w:rPr>
              <w:t>Prmary</w:t>
            </w:r>
          </w:p>
        </w:tc>
        <w:tc>
          <w:tcPr>
            <w:tcW w:w="1710" w:type="dxa"/>
          </w:tcPr>
          <w:p w:rsidR="00C65703" w:rsidRPr="002F6809" w:rsidRDefault="00886CE5" w:rsidP="00E057CB">
            <w:pPr>
              <w:spacing w:line="480" w:lineRule="auto"/>
              <w:jc w:val="center"/>
              <w:rPr>
                <w:rFonts w:ascii="Times New Roman" w:hAnsi="Times New Roman" w:cs="Times New Roman"/>
                <w:bCs/>
                <w:sz w:val="24"/>
                <w:szCs w:val="24"/>
              </w:rPr>
            </w:pPr>
            <w:r>
              <w:rPr>
                <w:rFonts w:ascii="Times New Roman" w:hAnsi="Times New Roman" w:cs="Times New Roman"/>
                <w:bCs/>
                <w:sz w:val="24"/>
                <w:szCs w:val="24"/>
              </w:rPr>
              <w:t>11,00 % p.a eff</w:t>
            </w:r>
          </w:p>
        </w:tc>
        <w:tc>
          <w:tcPr>
            <w:tcW w:w="990" w:type="dxa"/>
          </w:tcPr>
          <w:p w:rsidR="00C65703" w:rsidRPr="002F6809" w:rsidRDefault="00186A5B" w:rsidP="00E057CB">
            <w:pPr>
              <w:spacing w:line="480" w:lineRule="auto"/>
              <w:jc w:val="center"/>
              <w:rPr>
                <w:rFonts w:ascii="Times New Roman" w:hAnsi="Times New Roman" w:cs="Times New Roman"/>
                <w:bCs/>
                <w:sz w:val="24"/>
                <w:szCs w:val="24"/>
              </w:rPr>
            </w:pPr>
            <w:r>
              <w:rPr>
                <w:rFonts w:ascii="Times New Roman" w:hAnsi="Times New Roman" w:cs="Times New Roman"/>
                <w:bCs/>
                <w:sz w:val="24"/>
                <w:szCs w:val="24"/>
              </w:rPr>
              <w:t>1 Thn</w:t>
            </w:r>
          </w:p>
        </w:tc>
        <w:tc>
          <w:tcPr>
            <w:tcW w:w="1620" w:type="dxa"/>
          </w:tcPr>
          <w:p w:rsidR="00C65703" w:rsidRPr="002F6809" w:rsidRDefault="00186A5B" w:rsidP="00E057CB">
            <w:pPr>
              <w:spacing w:line="480" w:lineRule="auto"/>
              <w:jc w:val="center"/>
              <w:rPr>
                <w:rFonts w:ascii="Times New Roman" w:hAnsi="Times New Roman" w:cs="Times New Roman"/>
                <w:bCs/>
                <w:sz w:val="24"/>
                <w:szCs w:val="24"/>
              </w:rPr>
            </w:pPr>
            <w:r w:rsidRPr="00186A5B">
              <w:rPr>
                <w:rFonts w:ascii="Times New Roman" w:hAnsi="Times New Roman" w:cs="Times New Roman"/>
                <w:bCs/>
                <w:i/>
                <w:sz w:val="24"/>
                <w:szCs w:val="24"/>
              </w:rPr>
              <w:t>Floating</w:t>
            </w:r>
          </w:p>
        </w:tc>
      </w:tr>
      <w:tr w:rsidR="002F6809" w:rsidRPr="002F6809" w:rsidTr="00C65703">
        <w:tc>
          <w:tcPr>
            <w:tcW w:w="3330" w:type="dxa"/>
          </w:tcPr>
          <w:p w:rsidR="002F6809" w:rsidRPr="002F6809" w:rsidRDefault="00C65703" w:rsidP="00C65703">
            <w:pPr>
              <w:jc w:val="center"/>
              <w:rPr>
                <w:rFonts w:ascii="Times New Roman" w:hAnsi="Times New Roman" w:cs="Times New Roman"/>
                <w:bCs/>
                <w:sz w:val="24"/>
                <w:szCs w:val="24"/>
              </w:rPr>
            </w:pPr>
            <w:r>
              <w:rPr>
                <w:rFonts w:ascii="Times New Roman" w:hAnsi="Times New Roman" w:cs="Times New Roman"/>
                <w:bCs/>
                <w:sz w:val="24"/>
                <w:szCs w:val="24"/>
              </w:rPr>
              <w:t xml:space="preserve">Rumah Toko / Rumah Kantor </w:t>
            </w:r>
            <w:r>
              <w:rPr>
                <w:rFonts w:ascii="Times New Roman" w:hAnsi="Times New Roman" w:cs="Times New Roman"/>
                <w:bCs/>
                <w:i/>
                <w:sz w:val="24"/>
                <w:szCs w:val="24"/>
              </w:rPr>
              <w:t>Secondary</w:t>
            </w:r>
          </w:p>
        </w:tc>
        <w:tc>
          <w:tcPr>
            <w:tcW w:w="1710" w:type="dxa"/>
          </w:tcPr>
          <w:p w:rsidR="002F6809" w:rsidRPr="002F6809" w:rsidRDefault="00886CE5" w:rsidP="00E057CB">
            <w:pPr>
              <w:spacing w:line="480" w:lineRule="auto"/>
              <w:jc w:val="center"/>
              <w:rPr>
                <w:rFonts w:ascii="Times New Roman" w:hAnsi="Times New Roman" w:cs="Times New Roman"/>
                <w:bCs/>
                <w:sz w:val="24"/>
                <w:szCs w:val="24"/>
              </w:rPr>
            </w:pPr>
            <w:r>
              <w:rPr>
                <w:rFonts w:ascii="Times New Roman" w:hAnsi="Times New Roman" w:cs="Times New Roman"/>
                <w:bCs/>
                <w:sz w:val="24"/>
                <w:szCs w:val="24"/>
              </w:rPr>
              <w:t>12,00 % p.a eff</w:t>
            </w:r>
          </w:p>
        </w:tc>
        <w:tc>
          <w:tcPr>
            <w:tcW w:w="990" w:type="dxa"/>
          </w:tcPr>
          <w:p w:rsidR="002F6809" w:rsidRPr="002F6809" w:rsidRDefault="00186A5B" w:rsidP="00E057CB">
            <w:pPr>
              <w:spacing w:line="480" w:lineRule="auto"/>
              <w:jc w:val="center"/>
              <w:rPr>
                <w:rFonts w:ascii="Times New Roman" w:hAnsi="Times New Roman" w:cs="Times New Roman"/>
                <w:bCs/>
                <w:sz w:val="24"/>
                <w:szCs w:val="24"/>
              </w:rPr>
            </w:pPr>
            <w:r>
              <w:rPr>
                <w:rFonts w:ascii="Times New Roman" w:hAnsi="Times New Roman" w:cs="Times New Roman"/>
                <w:bCs/>
                <w:sz w:val="24"/>
                <w:szCs w:val="24"/>
              </w:rPr>
              <w:t>1 Thn</w:t>
            </w:r>
          </w:p>
        </w:tc>
        <w:tc>
          <w:tcPr>
            <w:tcW w:w="1620" w:type="dxa"/>
          </w:tcPr>
          <w:p w:rsidR="002F6809" w:rsidRPr="002F6809" w:rsidRDefault="00186A5B" w:rsidP="00E057CB">
            <w:pPr>
              <w:spacing w:line="480" w:lineRule="auto"/>
              <w:jc w:val="center"/>
              <w:rPr>
                <w:rFonts w:ascii="Times New Roman" w:hAnsi="Times New Roman" w:cs="Times New Roman"/>
                <w:bCs/>
                <w:sz w:val="24"/>
                <w:szCs w:val="24"/>
              </w:rPr>
            </w:pPr>
            <w:r w:rsidRPr="00186A5B">
              <w:rPr>
                <w:rFonts w:ascii="Times New Roman" w:hAnsi="Times New Roman" w:cs="Times New Roman"/>
                <w:bCs/>
                <w:i/>
                <w:sz w:val="24"/>
                <w:szCs w:val="24"/>
              </w:rPr>
              <w:t>Floating</w:t>
            </w:r>
          </w:p>
        </w:tc>
      </w:tr>
    </w:tbl>
    <w:p w:rsidR="004E4160" w:rsidRDefault="00186A5B" w:rsidP="007F1F35">
      <w:pPr>
        <w:spacing w:after="0" w:line="480" w:lineRule="auto"/>
        <w:jc w:val="both"/>
        <w:rPr>
          <w:rFonts w:ascii="Times New Roman" w:hAnsi="Times New Roman" w:cs="Times New Roman"/>
          <w:b/>
          <w:bCs/>
          <w:sz w:val="24"/>
          <w:szCs w:val="24"/>
        </w:rPr>
      </w:pPr>
      <w:r w:rsidRPr="00542C70">
        <w:rPr>
          <w:rFonts w:ascii="Times New Roman" w:hAnsi="Times New Roman" w:cs="Times New Roman"/>
          <w:b/>
          <w:bCs/>
          <w:sz w:val="24"/>
          <w:szCs w:val="24"/>
        </w:rPr>
        <w:t xml:space="preserve">(Sumber: </w:t>
      </w:r>
      <w:hyperlink r:id="rId12" w:history="1">
        <w:r w:rsidR="00DD033C" w:rsidRPr="006D68F9">
          <w:rPr>
            <w:rStyle w:val="Hyperlink"/>
            <w:rFonts w:ascii="Times New Roman" w:hAnsi="Times New Roman" w:cs="Times New Roman"/>
            <w:b/>
            <w:bCs/>
            <w:sz w:val="24"/>
            <w:szCs w:val="24"/>
          </w:rPr>
          <w:t>www.bjb.co.id</w:t>
        </w:r>
      </w:hyperlink>
      <w:r w:rsidRPr="00542C70">
        <w:rPr>
          <w:rFonts w:ascii="Times New Roman" w:hAnsi="Times New Roman" w:cs="Times New Roman"/>
          <w:b/>
          <w:bCs/>
          <w:sz w:val="24"/>
          <w:szCs w:val="24"/>
        </w:rPr>
        <w:t xml:space="preserve"> )</w:t>
      </w:r>
    </w:p>
    <w:p w:rsidR="007F1F35" w:rsidRDefault="007F1F35" w:rsidP="007F1F35">
      <w:pPr>
        <w:spacing w:after="0" w:line="480" w:lineRule="auto"/>
        <w:jc w:val="both"/>
        <w:rPr>
          <w:rFonts w:ascii="Times New Roman" w:hAnsi="Times New Roman" w:cs="Times New Roman"/>
          <w:b/>
          <w:bCs/>
          <w:sz w:val="24"/>
          <w:szCs w:val="24"/>
        </w:rPr>
      </w:pPr>
    </w:p>
    <w:p w:rsidR="00F8241B" w:rsidRDefault="004D4990" w:rsidP="00F8241B">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2.1.</w:t>
      </w:r>
      <w:r w:rsidR="00760C8A">
        <w:rPr>
          <w:rFonts w:ascii="Times New Roman" w:hAnsi="Times New Roman" w:cs="Times New Roman"/>
          <w:b/>
          <w:sz w:val="24"/>
          <w:szCs w:val="24"/>
        </w:rPr>
        <w:t>4</w:t>
      </w:r>
      <w:r>
        <w:rPr>
          <w:rFonts w:ascii="Times New Roman" w:hAnsi="Times New Roman" w:cs="Times New Roman"/>
          <w:b/>
          <w:sz w:val="24"/>
          <w:szCs w:val="24"/>
        </w:rPr>
        <w:tab/>
        <w:t>Tinjauan Mengenai Profitabilitas</w:t>
      </w:r>
    </w:p>
    <w:p w:rsidR="00F8241B" w:rsidRDefault="00F8241B" w:rsidP="00F8241B">
      <w:pPr>
        <w:spacing w:line="480" w:lineRule="auto"/>
        <w:ind w:left="720" w:hanging="720"/>
        <w:jc w:val="both"/>
        <w:rPr>
          <w:rFonts w:ascii="Times New Roman" w:hAnsi="Times New Roman" w:cs="Times New Roman"/>
          <w:sz w:val="24"/>
          <w:szCs w:val="24"/>
        </w:rPr>
      </w:pPr>
      <w:r>
        <w:rPr>
          <w:rFonts w:ascii="Times New Roman" w:hAnsi="Times New Roman" w:cs="Times New Roman"/>
          <w:b/>
          <w:sz w:val="24"/>
          <w:szCs w:val="24"/>
        </w:rPr>
        <w:t>2.1.</w:t>
      </w:r>
      <w:r w:rsidR="00760C8A">
        <w:rPr>
          <w:rFonts w:ascii="Times New Roman" w:hAnsi="Times New Roman" w:cs="Times New Roman"/>
          <w:b/>
          <w:sz w:val="24"/>
          <w:szCs w:val="24"/>
        </w:rPr>
        <w:t>4</w:t>
      </w:r>
      <w:r>
        <w:rPr>
          <w:rFonts w:ascii="Times New Roman" w:hAnsi="Times New Roman" w:cs="Times New Roman"/>
          <w:b/>
          <w:sz w:val="24"/>
          <w:szCs w:val="24"/>
        </w:rPr>
        <w:t>.1</w:t>
      </w:r>
      <w:r>
        <w:rPr>
          <w:rFonts w:ascii="Times New Roman" w:hAnsi="Times New Roman" w:cs="Times New Roman"/>
          <w:b/>
          <w:sz w:val="24"/>
          <w:szCs w:val="24"/>
        </w:rPr>
        <w:tab/>
      </w:r>
      <w:r w:rsidR="0039418B">
        <w:rPr>
          <w:rFonts w:ascii="Times New Roman" w:hAnsi="Times New Roman" w:cs="Times New Roman"/>
          <w:b/>
          <w:sz w:val="24"/>
          <w:szCs w:val="24"/>
        </w:rPr>
        <w:t>Pengertian Profitabilitas</w:t>
      </w:r>
    </w:p>
    <w:p w:rsidR="0039418B" w:rsidRDefault="0039418B" w:rsidP="0039418B">
      <w:pPr>
        <w:spacing w:after="0" w:line="480" w:lineRule="auto"/>
        <w:ind w:firstLine="720"/>
        <w:jc w:val="both"/>
        <w:rPr>
          <w:rFonts w:ascii="Times New Roman" w:hAnsi="Times New Roman"/>
        </w:rPr>
      </w:pPr>
      <w:r>
        <w:rPr>
          <w:rFonts w:ascii="Times New Roman" w:hAnsi="Times New Roman"/>
          <w:i/>
        </w:rPr>
        <w:t>P</w:t>
      </w:r>
      <w:r w:rsidRPr="00996EBB">
        <w:rPr>
          <w:rFonts w:ascii="Times New Roman" w:hAnsi="Times New Roman"/>
          <w:i/>
        </w:rPr>
        <w:t xml:space="preserve">rofitability ratio </w:t>
      </w:r>
      <w:r>
        <w:rPr>
          <w:rFonts w:ascii="Times New Roman" w:hAnsi="Times New Roman"/>
        </w:rPr>
        <w:t xml:space="preserve">atau rasio keuntungan </w:t>
      </w:r>
      <w:r w:rsidRPr="00996EBB">
        <w:rPr>
          <w:rFonts w:ascii="Times New Roman" w:hAnsi="Times New Roman"/>
        </w:rPr>
        <w:t>adalah rasio yang digunakan untuk mengukur efisiensi penggunaan aktiva pe</w:t>
      </w:r>
      <w:r>
        <w:rPr>
          <w:rFonts w:ascii="Times New Roman" w:hAnsi="Times New Roman"/>
        </w:rPr>
        <w:t>r</w:t>
      </w:r>
      <w:r w:rsidRPr="00996EBB">
        <w:rPr>
          <w:rFonts w:ascii="Times New Roman" w:hAnsi="Times New Roman"/>
        </w:rPr>
        <w:t>usahaan atau merupakan kemampuan suatu perusahaan untuk menghasilkan laba selama periode tertentu (biasanya semesteran, triwulanan dan lain-lain) untuk melihat kemampuan perusahaan dalam beroperasi secara efisien. Rasio ini banyak juga yang menyebutnya sebagai rasio rentabilitas</w:t>
      </w:r>
      <w:r>
        <w:rPr>
          <w:rFonts w:ascii="Times New Roman" w:hAnsi="Times New Roman"/>
        </w:rPr>
        <w:t>.</w:t>
      </w:r>
    </w:p>
    <w:p w:rsidR="0039418B" w:rsidRDefault="0039418B" w:rsidP="0039418B">
      <w:pPr>
        <w:spacing w:after="0" w:line="480" w:lineRule="auto"/>
        <w:ind w:firstLine="720"/>
        <w:jc w:val="both"/>
        <w:rPr>
          <w:rFonts w:ascii="Times New Roman" w:hAnsi="Times New Roman" w:cs="Times New Roman"/>
          <w:color w:val="000000"/>
          <w:sz w:val="24"/>
          <w:szCs w:val="24"/>
          <w:lang w:val="sv-SE"/>
        </w:rPr>
      </w:pPr>
      <w:r>
        <w:rPr>
          <w:rFonts w:ascii="Times New Roman" w:hAnsi="Times New Roman" w:cs="Times New Roman"/>
          <w:color w:val="000000"/>
          <w:sz w:val="24"/>
          <w:szCs w:val="24"/>
          <w:lang w:val="sv-SE"/>
        </w:rPr>
        <w:lastRenderedPageBreak/>
        <w:t xml:space="preserve">Menurut </w:t>
      </w:r>
      <w:r w:rsidRPr="00996EBB">
        <w:rPr>
          <w:rFonts w:ascii="Times New Roman" w:hAnsi="Times New Roman" w:cs="Times New Roman"/>
          <w:color w:val="000000"/>
          <w:sz w:val="24"/>
          <w:szCs w:val="24"/>
          <w:lang w:val="sv-SE"/>
        </w:rPr>
        <w:t>Dendawijaya (2009:118) Analisis rasio rentabilitas bank adalah alat untuk menganalisis atau mengukur tingkat efesiensi usaha dan profitabilitas yang dica</w:t>
      </w:r>
      <w:r>
        <w:rPr>
          <w:rFonts w:ascii="Times New Roman" w:hAnsi="Times New Roman" w:cs="Times New Roman"/>
          <w:color w:val="000000"/>
          <w:sz w:val="24"/>
          <w:szCs w:val="24"/>
          <w:lang w:val="sv-SE"/>
        </w:rPr>
        <w:t>pai oleh bank yang bersangkutan.</w:t>
      </w:r>
    </w:p>
    <w:p w:rsidR="0039418B" w:rsidRDefault="0039418B" w:rsidP="0039418B">
      <w:pPr>
        <w:spacing w:after="0" w:line="480" w:lineRule="auto"/>
        <w:ind w:firstLine="720"/>
        <w:jc w:val="both"/>
        <w:rPr>
          <w:rFonts w:ascii="Times New Roman" w:hAnsi="Times New Roman" w:cs="Times New Roman"/>
          <w:color w:val="000000"/>
          <w:sz w:val="24"/>
          <w:szCs w:val="24"/>
          <w:lang w:val="sv-SE"/>
        </w:rPr>
      </w:pPr>
      <w:r>
        <w:rPr>
          <w:rFonts w:ascii="Times New Roman" w:hAnsi="Times New Roman" w:cs="Times New Roman"/>
          <w:color w:val="000000"/>
          <w:sz w:val="24"/>
          <w:szCs w:val="24"/>
          <w:lang w:val="sv-SE"/>
        </w:rPr>
        <w:t>R</w:t>
      </w:r>
      <w:r w:rsidRPr="00996EBB">
        <w:rPr>
          <w:rFonts w:ascii="Times New Roman" w:hAnsi="Times New Roman" w:cs="Times New Roman"/>
          <w:color w:val="000000"/>
          <w:sz w:val="24"/>
          <w:szCs w:val="24"/>
          <w:lang w:val="sv-SE"/>
        </w:rPr>
        <w:t xml:space="preserve">asio rentabilitas suatu bank menurut </w:t>
      </w:r>
      <w:r>
        <w:rPr>
          <w:rFonts w:ascii="Times New Roman" w:hAnsi="Times New Roman" w:cs="Times New Roman"/>
          <w:color w:val="000000"/>
          <w:sz w:val="24"/>
          <w:szCs w:val="24"/>
          <w:lang w:val="sv-SE"/>
        </w:rPr>
        <w:t>Veithzal &amp; Permata (2008:720</w:t>
      </w:r>
      <w:r w:rsidRPr="00996EBB">
        <w:rPr>
          <w:rFonts w:ascii="Times New Roman" w:hAnsi="Times New Roman" w:cs="Times New Roman"/>
          <w:color w:val="000000"/>
          <w:sz w:val="24"/>
          <w:szCs w:val="24"/>
          <w:lang w:val="sv-SE"/>
        </w:rPr>
        <w:t>) sebagai berikut</w:t>
      </w:r>
      <w:r>
        <w:rPr>
          <w:rFonts w:ascii="Times New Roman" w:hAnsi="Times New Roman" w:cs="Times New Roman"/>
          <w:color w:val="000000"/>
          <w:sz w:val="24"/>
          <w:szCs w:val="24"/>
          <w:lang w:val="sv-SE"/>
        </w:rPr>
        <w:t>:</w:t>
      </w:r>
    </w:p>
    <w:p w:rsidR="0039418B" w:rsidRDefault="0018675A" w:rsidP="00570513">
      <w:pPr>
        <w:pStyle w:val="ListParagraph"/>
        <w:numPr>
          <w:ilvl w:val="0"/>
          <w:numId w:val="37"/>
        </w:numPr>
        <w:spacing w:after="0" w:line="480" w:lineRule="auto"/>
        <w:jc w:val="both"/>
        <w:rPr>
          <w:rFonts w:ascii="Times New Roman" w:hAnsi="Times New Roman" w:cs="Times New Roman"/>
          <w:sz w:val="24"/>
          <w:szCs w:val="24"/>
        </w:rPr>
      </w:pPr>
      <w:r w:rsidRPr="0018675A">
        <w:rPr>
          <w:rFonts w:ascii="Times New Roman" w:hAnsi="Times New Roman" w:cs="Times New Roman"/>
          <w:i/>
          <w:sz w:val="24"/>
          <w:szCs w:val="24"/>
        </w:rPr>
        <w:t>Return On Assets</w:t>
      </w:r>
      <w:r>
        <w:rPr>
          <w:rFonts w:ascii="Times New Roman" w:hAnsi="Times New Roman" w:cs="Times New Roman"/>
          <w:sz w:val="24"/>
          <w:szCs w:val="24"/>
        </w:rPr>
        <w:t xml:space="preserve"> (ROA)</w:t>
      </w:r>
    </w:p>
    <w:p w:rsidR="0018675A" w:rsidRDefault="005D0D53" w:rsidP="0018675A">
      <w:pPr>
        <w:pStyle w:val="ListParagraph"/>
        <w:spacing w:after="0" w:line="480" w:lineRule="auto"/>
        <w:ind w:left="1080"/>
        <w:jc w:val="both"/>
        <w:rPr>
          <w:rFonts w:ascii="Times New Roman" w:hAnsi="Times New Roman" w:cs="Times New Roman"/>
          <w:color w:val="000000"/>
          <w:sz w:val="24"/>
          <w:szCs w:val="24"/>
          <w:lang w:val="sv-SE"/>
        </w:rPr>
      </w:pPr>
      <w:r>
        <w:rPr>
          <w:rFonts w:ascii="Times New Roman" w:hAnsi="Times New Roman" w:cs="Times New Roman"/>
          <w:noProof/>
          <w:sz w:val="24"/>
          <w:szCs w:val="24"/>
        </w:rPr>
        <w:pict>
          <v:rect id="_x0000_s1026" style="position:absolute;left:0;text-align:left;margin-left:109.4pt;margin-top:134.45pt;width:206.6pt;height:51.6pt;z-index:251658240">
            <v:textbox style="mso-next-textbox:#_x0000_s1026">
              <w:txbxContent>
                <w:p w:rsidR="009770DB" w:rsidRPr="00A91C63" w:rsidRDefault="009770DB" w:rsidP="0018675A">
                  <w:pPr>
                    <w:rPr>
                      <w:rFonts w:ascii="Times New Roman" w:hAnsi="Times New Roman" w:cs="Times New Roman"/>
                      <w:sz w:val="28"/>
                    </w:rPr>
                  </w:pPr>
                  <m:oMath>
                    <m:r>
                      <w:rPr>
                        <w:rFonts w:ascii="Cambria Math" w:hAnsi="Cambria Math" w:cs="Times New Roman"/>
                        <w:sz w:val="28"/>
                      </w:rPr>
                      <m:t>ROA</m:t>
                    </m:r>
                    <m:r>
                      <m:rPr>
                        <m:sty m:val="p"/>
                      </m:rPr>
                      <w:rPr>
                        <w:rFonts w:ascii="Cambria Math" w:hAnsi="Times New Roman" w:cs="Times New Roman"/>
                        <w:sz w:val="28"/>
                      </w:rPr>
                      <m:t>=</m:t>
                    </m:r>
                    <m:f>
                      <m:fPr>
                        <m:ctrlPr>
                          <w:rPr>
                            <w:rFonts w:ascii="Cambria Math" w:hAnsi="Times New Roman" w:cs="Times New Roman"/>
                            <w:sz w:val="28"/>
                          </w:rPr>
                        </m:ctrlPr>
                      </m:fPr>
                      <m:num>
                        <m:r>
                          <m:rPr>
                            <m:sty m:val="p"/>
                          </m:rPr>
                          <w:rPr>
                            <w:rFonts w:ascii="Cambria Math" w:hAnsi="Times New Roman" w:cs="Times New Roman"/>
                            <w:sz w:val="28"/>
                          </w:rPr>
                          <m:t>Laba Sebelum Pajak</m:t>
                        </m:r>
                      </m:num>
                      <m:den>
                        <m:r>
                          <m:rPr>
                            <m:sty m:val="p"/>
                          </m:rPr>
                          <w:rPr>
                            <w:rFonts w:ascii="Cambria Math" w:hAnsi="Times New Roman" w:cs="Times New Roman"/>
                            <w:sz w:val="28"/>
                          </w:rPr>
                          <m:t xml:space="preserve">Total Aktiva </m:t>
                        </m:r>
                      </m:den>
                    </m:f>
                  </m:oMath>
                  <w:r w:rsidRPr="00A91C63">
                    <w:rPr>
                      <w:rFonts w:ascii="Times New Roman" w:eastAsiaTheme="minorEastAsia" w:hAnsi="Times New Roman" w:cs="Times New Roman"/>
                      <w:sz w:val="28"/>
                    </w:rPr>
                    <w:t xml:space="preserve"> x 100%</w:t>
                  </w:r>
                </w:p>
              </w:txbxContent>
            </v:textbox>
          </v:rect>
        </w:pict>
      </w:r>
      <w:r w:rsidR="0018675A" w:rsidRPr="00EB4360">
        <w:rPr>
          <w:rFonts w:ascii="Times New Roman" w:hAnsi="Times New Roman" w:cs="Times New Roman"/>
          <w:i/>
          <w:color w:val="000000"/>
          <w:sz w:val="24"/>
          <w:szCs w:val="24"/>
          <w:lang w:val="sv-SE"/>
        </w:rPr>
        <w:t>Return On Asset</w:t>
      </w:r>
      <w:r w:rsidR="0018675A">
        <w:rPr>
          <w:rFonts w:ascii="Times New Roman" w:hAnsi="Times New Roman" w:cs="Times New Roman"/>
          <w:i/>
          <w:color w:val="000000"/>
          <w:sz w:val="24"/>
          <w:szCs w:val="24"/>
          <w:lang w:val="sv-SE"/>
        </w:rPr>
        <w:t xml:space="preserve"> </w:t>
      </w:r>
      <w:r w:rsidR="0018675A">
        <w:rPr>
          <w:rFonts w:ascii="Times New Roman" w:hAnsi="Times New Roman" w:cs="Times New Roman"/>
          <w:color w:val="000000"/>
          <w:sz w:val="24"/>
          <w:szCs w:val="24"/>
          <w:lang w:val="sv-SE"/>
        </w:rPr>
        <w:t>menggambarkan perputaran aktiva yang di ukur dari volume penjualan. Ukuran rumus yang digunakan adalah rasio antara perbandingan antara laba sebelum pajak dengan total aset. Rasio ini di gunakan untuk mengukur kemampuan bank dalam memperoleh keuntungan secara keseluruhan. Rasio ini dirumuskan sebagai berikut:</w:t>
      </w:r>
    </w:p>
    <w:p w:rsidR="0018675A" w:rsidRDefault="0018675A" w:rsidP="0018675A">
      <w:pPr>
        <w:pStyle w:val="ListParagraph"/>
        <w:spacing w:after="0" w:line="480" w:lineRule="auto"/>
        <w:ind w:left="1080"/>
        <w:jc w:val="both"/>
        <w:rPr>
          <w:rFonts w:ascii="Times New Roman" w:hAnsi="Times New Roman" w:cs="Times New Roman"/>
          <w:sz w:val="24"/>
          <w:szCs w:val="24"/>
        </w:rPr>
      </w:pPr>
    </w:p>
    <w:p w:rsidR="0018675A" w:rsidRPr="0018675A" w:rsidRDefault="0018675A" w:rsidP="0018675A">
      <w:pPr>
        <w:spacing w:after="0" w:line="480" w:lineRule="auto"/>
        <w:jc w:val="both"/>
        <w:rPr>
          <w:rFonts w:ascii="Times New Roman" w:hAnsi="Times New Roman" w:cs="Times New Roman"/>
          <w:sz w:val="24"/>
          <w:szCs w:val="24"/>
        </w:rPr>
      </w:pPr>
    </w:p>
    <w:p w:rsidR="0018675A" w:rsidRPr="0018675A" w:rsidRDefault="0018675A" w:rsidP="00570513">
      <w:pPr>
        <w:pStyle w:val="ListParagraph"/>
        <w:numPr>
          <w:ilvl w:val="0"/>
          <w:numId w:val="37"/>
        </w:numPr>
        <w:spacing w:after="0" w:line="480" w:lineRule="auto"/>
        <w:jc w:val="both"/>
        <w:rPr>
          <w:rFonts w:ascii="Times New Roman" w:hAnsi="Times New Roman" w:cs="Times New Roman"/>
          <w:sz w:val="24"/>
          <w:szCs w:val="24"/>
        </w:rPr>
      </w:pPr>
      <w:r w:rsidRPr="00996EBB">
        <w:rPr>
          <w:rFonts w:ascii="Times New Roman" w:hAnsi="Times New Roman" w:cs="Times New Roman"/>
          <w:i/>
          <w:color w:val="000000"/>
          <w:sz w:val="24"/>
          <w:szCs w:val="24"/>
          <w:lang w:val="sv-SE"/>
        </w:rPr>
        <w:t xml:space="preserve">Return On Equity </w:t>
      </w:r>
      <w:r w:rsidRPr="00996EBB">
        <w:rPr>
          <w:rFonts w:ascii="Times New Roman" w:hAnsi="Times New Roman" w:cs="Times New Roman"/>
          <w:color w:val="000000"/>
          <w:sz w:val="24"/>
          <w:szCs w:val="24"/>
          <w:lang w:val="sv-SE"/>
        </w:rPr>
        <w:t>(ROE)</w:t>
      </w:r>
    </w:p>
    <w:p w:rsidR="0018675A" w:rsidRDefault="005D0D53" w:rsidP="0018675A">
      <w:pPr>
        <w:pStyle w:val="ListParagraph"/>
        <w:spacing w:after="0" w:line="480" w:lineRule="auto"/>
        <w:ind w:left="1080"/>
        <w:jc w:val="both"/>
        <w:rPr>
          <w:rFonts w:ascii="Times New Roman" w:hAnsi="Times New Roman" w:cs="Times New Roman"/>
          <w:color w:val="000000"/>
          <w:sz w:val="24"/>
          <w:szCs w:val="24"/>
          <w:lang w:val="sv-SE"/>
        </w:rPr>
      </w:pPr>
      <w:r>
        <w:rPr>
          <w:rFonts w:ascii="Times New Roman" w:hAnsi="Times New Roman" w:cs="Times New Roman"/>
          <w:noProof/>
          <w:color w:val="000000"/>
          <w:sz w:val="24"/>
          <w:szCs w:val="24"/>
        </w:rPr>
        <w:pict>
          <v:rect id="_x0000_s1027" style="position:absolute;left:0;text-align:left;margin-left:104.8pt;margin-top:53.85pt;width:225.6pt;height:43.55pt;z-index:251659264">
            <v:textbox style="mso-next-textbox:#_x0000_s1027">
              <w:txbxContent>
                <w:p w:rsidR="009770DB" w:rsidRPr="00A91C63" w:rsidRDefault="009770DB" w:rsidP="0018675A">
                  <w:pPr>
                    <w:jc w:val="center"/>
                    <w:rPr>
                      <w:rFonts w:ascii="Times New Roman" w:hAnsi="Times New Roman" w:cs="Times New Roman"/>
                      <w:sz w:val="28"/>
                    </w:rPr>
                  </w:pPr>
                  <m:oMath>
                    <m:r>
                      <w:rPr>
                        <w:rFonts w:ascii="Cambria Math" w:hAnsi="Cambria Math" w:cs="Times New Roman"/>
                        <w:sz w:val="28"/>
                      </w:rPr>
                      <m:t>ROE</m:t>
                    </m:r>
                    <m:r>
                      <m:rPr>
                        <m:sty m:val="p"/>
                      </m:rPr>
                      <w:rPr>
                        <w:rFonts w:ascii="Cambria Math" w:hAnsi="Times New Roman" w:cs="Times New Roman"/>
                        <w:sz w:val="28"/>
                      </w:rPr>
                      <m:t>=</m:t>
                    </m:r>
                    <m:f>
                      <m:fPr>
                        <m:ctrlPr>
                          <w:rPr>
                            <w:rFonts w:ascii="Cambria Math" w:hAnsi="Times New Roman" w:cs="Times New Roman"/>
                            <w:sz w:val="28"/>
                          </w:rPr>
                        </m:ctrlPr>
                      </m:fPr>
                      <m:num>
                        <m:r>
                          <m:rPr>
                            <m:sty m:val="p"/>
                          </m:rPr>
                          <w:rPr>
                            <w:rFonts w:ascii="Cambria Math" w:hAnsi="Times New Roman" w:cs="Times New Roman"/>
                            <w:sz w:val="28"/>
                          </w:rPr>
                          <m:t>Laba Setelah pajak</m:t>
                        </m:r>
                      </m:num>
                      <m:den>
                        <m:r>
                          <m:rPr>
                            <m:sty m:val="p"/>
                          </m:rPr>
                          <w:rPr>
                            <w:rFonts w:ascii="Cambria Math" w:hAnsi="Times New Roman" w:cs="Times New Roman"/>
                            <w:sz w:val="28"/>
                          </w:rPr>
                          <m:t xml:space="preserve">Modal sendiri </m:t>
                        </m:r>
                      </m:den>
                    </m:f>
                  </m:oMath>
                  <w:r w:rsidRPr="00A91C63">
                    <w:rPr>
                      <w:rFonts w:ascii="Times New Roman" w:eastAsiaTheme="minorEastAsia" w:hAnsi="Times New Roman" w:cs="Times New Roman"/>
                      <w:sz w:val="28"/>
                    </w:rPr>
                    <w:t xml:space="preserve"> x 100%</w:t>
                  </w:r>
                </w:p>
              </w:txbxContent>
            </v:textbox>
          </v:rect>
        </w:pict>
      </w:r>
      <w:r w:rsidR="0018675A">
        <w:rPr>
          <w:rFonts w:ascii="Times New Roman" w:hAnsi="Times New Roman" w:cs="Times New Roman"/>
          <w:color w:val="000000"/>
          <w:sz w:val="24"/>
          <w:szCs w:val="24"/>
          <w:lang w:val="sv-SE"/>
        </w:rPr>
        <w:t>ROE merupakan rasio perbandingan antara laba bersih dengan modal sendiri. Rasio ini dirumuskan sebagai berikut:</w:t>
      </w:r>
    </w:p>
    <w:p w:rsidR="007E3C53" w:rsidRDefault="007E3C53" w:rsidP="0018675A">
      <w:pPr>
        <w:pStyle w:val="ListParagraph"/>
        <w:spacing w:after="0" w:line="480" w:lineRule="auto"/>
        <w:ind w:left="1080"/>
        <w:jc w:val="both"/>
        <w:rPr>
          <w:rFonts w:ascii="Times New Roman" w:hAnsi="Times New Roman" w:cs="Times New Roman"/>
          <w:color w:val="000000"/>
          <w:sz w:val="24"/>
          <w:szCs w:val="24"/>
          <w:lang w:val="sv-SE"/>
        </w:rPr>
      </w:pPr>
    </w:p>
    <w:p w:rsidR="0018675A" w:rsidRPr="00257D8A" w:rsidRDefault="0018675A" w:rsidP="00257D8A">
      <w:pPr>
        <w:spacing w:after="0" w:line="480" w:lineRule="auto"/>
        <w:jc w:val="both"/>
        <w:rPr>
          <w:rFonts w:ascii="Times New Roman" w:hAnsi="Times New Roman" w:cs="Times New Roman"/>
          <w:sz w:val="24"/>
          <w:szCs w:val="24"/>
        </w:rPr>
      </w:pPr>
    </w:p>
    <w:p w:rsidR="0018675A" w:rsidRPr="00D16EA0" w:rsidRDefault="00D16EA0" w:rsidP="00570513">
      <w:pPr>
        <w:pStyle w:val="ListParagraph"/>
        <w:numPr>
          <w:ilvl w:val="0"/>
          <w:numId w:val="37"/>
        </w:numPr>
        <w:spacing w:after="0" w:line="480" w:lineRule="auto"/>
        <w:jc w:val="both"/>
        <w:rPr>
          <w:rFonts w:ascii="Times New Roman" w:hAnsi="Times New Roman" w:cs="Times New Roman"/>
          <w:sz w:val="24"/>
          <w:szCs w:val="24"/>
        </w:rPr>
      </w:pPr>
      <w:r>
        <w:rPr>
          <w:rFonts w:ascii="Times New Roman" w:hAnsi="Times New Roman" w:cs="Times New Roman"/>
          <w:i/>
          <w:color w:val="000000"/>
          <w:sz w:val="24"/>
          <w:szCs w:val="24"/>
          <w:lang w:val="sv-SE"/>
        </w:rPr>
        <w:t xml:space="preserve">Net </w:t>
      </w:r>
      <w:r>
        <w:rPr>
          <w:rFonts w:ascii="Times New Roman" w:hAnsi="Times New Roman" w:cs="Times New Roman"/>
          <w:i/>
          <w:color w:val="000000"/>
          <w:sz w:val="24"/>
          <w:szCs w:val="24"/>
          <w:lang w:val="id-ID"/>
        </w:rPr>
        <w:t>interest</w:t>
      </w:r>
      <w:r w:rsidRPr="00996EBB">
        <w:rPr>
          <w:rFonts w:ascii="Times New Roman" w:hAnsi="Times New Roman" w:cs="Times New Roman"/>
          <w:i/>
          <w:color w:val="000000"/>
          <w:sz w:val="24"/>
          <w:szCs w:val="24"/>
          <w:lang w:val="sv-SE"/>
        </w:rPr>
        <w:t xml:space="preserve"> Margin </w:t>
      </w:r>
      <w:r>
        <w:rPr>
          <w:rFonts w:ascii="Times New Roman" w:hAnsi="Times New Roman" w:cs="Times New Roman"/>
          <w:color w:val="000000"/>
          <w:sz w:val="24"/>
          <w:szCs w:val="24"/>
          <w:lang w:val="sv-SE"/>
        </w:rPr>
        <w:t>(N</w:t>
      </w:r>
      <w:r>
        <w:rPr>
          <w:rFonts w:ascii="Times New Roman" w:hAnsi="Times New Roman" w:cs="Times New Roman"/>
          <w:color w:val="000000"/>
          <w:sz w:val="24"/>
          <w:szCs w:val="24"/>
          <w:lang w:val="id-ID"/>
        </w:rPr>
        <w:t>I</w:t>
      </w:r>
      <w:r w:rsidRPr="00996EBB">
        <w:rPr>
          <w:rFonts w:ascii="Times New Roman" w:hAnsi="Times New Roman" w:cs="Times New Roman"/>
          <w:color w:val="000000"/>
          <w:sz w:val="24"/>
          <w:szCs w:val="24"/>
          <w:lang w:val="sv-SE"/>
        </w:rPr>
        <w:t>M</w:t>
      </w:r>
      <w:r>
        <w:rPr>
          <w:rFonts w:ascii="Times New Roman" w:hAnsi="Times New Roman" w:cs="Times New Roman"/>
          <w:color w:val="000000"/>
          <w:sz w:val="24"/>
          <w:szCs w:val="24"/>
          <w:lang w:val="sv-SE"/>
        </w:rPr>
        <w:t>)</w:t>
      </w:r>
    </w:p>
    <w:p w:rsidR="00D16EA0" w:rsidRDefault="005D0D53" w:rsidP="00D16EA0">
      <w:pPr>
        <w:pStyle w:val="ListParagraph"/>
        <w:spacing w:after="0" w:line="480" w:lineRule="auto"/>
        <w:ind w:left="1080"/>
        <w:jc w:val="both"/>
        <w:rPr>
          <w:rFonts w:ascii="Times New Roman" w:hAnsi="Times New Roman" w:cs="Times New Roman"/>
          <w:color w:val="000000"/>
          <w:sz w:val="24"/>
          <w:szCs w:val="24"/>
          <w:lang w:val="sv-SE"/>
        </w:rPr>
      </w:pPr>
      <w:r>
        <w:rPr>
          <w:rFonts w:ascii="Times New Roman" w:hAnsi="Times New Roman" w:cs="Times New Roman"/>
          <w:noProof/>
          <w:sz w:val="24"/>
          <w:szCs w:val="24"/>
        </w:rPr>
        <w:pict>
          <v:rect id="_x0000_s1029" style="position:absolute;left:0;text-align:left;margin-left:103.95pt;margin-top:53.85pt;width:226.45pt;height:51.6pt;z-index:251660288">
            <v:textbox style="mso-next-textbox:#_x0000_s1029">
              <w:txbxContent>
                <w:p w:rsidR="009770DB" w:rsidRPr="00A91C63" w:rsidRDefault="009770DB" w:rsidP="00D16EA0">
                  <w:pPr>
                    <w:jc w:val="center"/>
                    <w:rPr>
                      <w:rFonts w:ascii="Times New Roman" w:hAnsi="Times New Roman" w:cs="Times New Roman"/>
                      <w:sz w:val="28"/>
                    </w:rPr>
                  </w:pPr>
                  <m:oMath>
                    <m:r>
                      <w:rPr>
                        <w:rFonts w:ascii="Cambria Math" w:hAnsi="Cambria Math" w:cs="Times New Roman"/>
                        <w:sz w:val="28"/>
                      </w:rPr>
                      <m:t>NIM</m:t>
                    </m:r>
                    <m:r>
                      <m:rPr>
                        <m:sty m:val="p"/>
                      </m:rPr>
                      <w:rPr>
                        <w:rFonts w:ascii="Cambria Math" w:hAnsi="Times New Roman" w:cs="Times New Roman"/>
                        <w:sz w:val="28"/>
                      </w:rPr>
                      <m:t>=</m:t>
                    </m:r>
                    <m:f>
                      <m:fPr>
                        <m:ctrlPr>
                          <w:rPr>
                            <w:rFonts w:ascii="Cambria Math" w:hAnsi="Times New Roman" w:cs="Times New Roman"/>
                            <w:sz w:val="28"/>
                          </w:rPr>
                        </m:ctrlPr>
                      </m:fPr>
                      <m:num>
                        <m:r>
                          <m:rPr>
                            <m:sty m:val="p"/>
                          </m:rPr>
                          <w:rPr>
                            <w:rFonts w:ascii="Cambria Math" w:hAnsi="Times New Roman" w:cs="Times New Roman"/>
                            <w:sz w:val="28"/>
                          </w:rPr>
                          <m:t>Laba bersih</m:t>
                        </m:r>
                      </m:num>
                      <m:den>
                        <m:r>
                          <m:rPr>
                            <m:sty m:val="p"/>
                          </m:rPr>
                          <w:rPr>
                            <w:rFonts w:ascii="Cambria Math" w:hAnsi="Times New Roman" w:cs="Times New Roman"/>
                            <w:sz w:val="28"/>
                          </w:rPr>
                          <m:t>Pendapatan operasional</m:t>
                        </m:r>
                      </m:den>
                    </m:f>
                  </m:oMath>
                  <w:r w:rsidRPr="00A91C63">
                    <w:rPr>
                      <w:rFonts w:ascii="Times New Roman" w:eastAsiaTheme="minorEastAsia" w:hAnsi="Times New Roman" w:cs="Times New Roman"/>
                      <w:sz w:val="28"/>
                    </w:rPr>
                    <w:t xml:space="preserve"> x 100%</w:t>
                  </w:r>
                </w:p>
              </w:txbxContent>
            </v:textbox>
          </v:rect>
        </w:pict>
      </w:r>
      <w:r w:rsidR="00D16EA0">
        <w:rPr>
          <w:rFonts w:ascii="Times New Roman" w:hAnsi="Times New Roman" w:cs="Times New Roman"/>
          <w:color w:val="000000"/>
          <w:sz w:val="24"/>
          <w:szCs w:val="24"/>
          <w:lang w:val="id-ID"/>
        </w:rPr>
        <w:t xml:space="preserve">Rasio ini menunjukkan kemampuan </w:t>
      </w:r>
      <w:r w:rsidR="00D16EA0">
        <w:rPr>
          <w:rFonts w:ascii="Times New Roman" w:hAnsi="Times New Roman" w:cs="Times New Roman"/>
          <w:i/>
          <w:color w:val="000000"/>
          <w:sz w:val="24"/>
          <w:szCs w:val="24"/>
          <w:lang w:val="id-ID"/>
        </w:rPr>
        <w:t xml:space="preserve">earning asset </w:t>
      </w:r>
      <w:r w:rsidR="00D16EA0">
        <w:rPr>
          <w:rFonts w:ascii="Times New Roman" w:hAnsi="Times New Roman" w:cs="Times New Roman"/>
          <w:color w:val="000000"/>
          <w:sz w:val="24"/>
          <w:szCs w:val="24"/>
          <w:lang w:val="id-ID"/>
        </w:rPr>
        <w:t xml:space="preserve">dalam menghasilkan pendapatan bunga bersih. </w:t>
      </w:r>
      <w:r w:rsidR="00D16EA0">
        <w:rPr>
          <w:rFonts w:ascii="Times New Roman" w:hAnsi="Times New Roman" w:cs="Times New Roman"/>
          <w:color w:val="000000"/>
          <w:sz w:val="24"/>
          <w:szCs w:val="24"/>
          <w:lang w:val="sv-SE"/>
        </w:rPr>
        <w:t>Rasio ini dirumuskan sebagai berikut.</w:t>
      </w:r>
    </w:p>
    <w:p w:rsidR="00D16EA0" w:rsidRDefault="00D16EA0" w:rsidP="00D16EA0">
      <w:pPr>
        <w:pStyle w:val="ListParagraph"/>
        <w:spacing w:after="0" w:line="480" w:lineRule="auto"/>
        <w:ind w:left="1080"/>
        <w:jc w:val="both"/>
        <w:rPr>
          <w:rFonts w:ascii="Times New Roman" w:hAnsi="Times New Roman" w:cs="Times New Roman"/>
          <w:sz w:val="24"/>
          <w:szCs w:val="24"/>
        </w:rPr>
      </w:pPr>
    </w:p>
    <w:p w:rsidR="00D16EA0" w:rsidRPr="00D16EA0" w:rsidRDefault="00D16EA0" w:rsidP="00D16EA0">
      <w:pPr>
        <w:pStyle w:val="ListParagraph"/>
        <w:spacing w:after="0" w:line="480" w:lineRule="auto"/>
        <w:ind w:left="1080"/>
        <w:jc w:val="both"/>
        <w:rPr>
          <w:rFonts w:ascii="Times New Roman" w:hAnsi="Times New Roman" w:cs="Times New Roman"/>
          <w:sz w:val="24"/>
          <w:szCs w:val="24"/>
        </w:rPr>
      </w:pPr>
    </w:p>
    <w:p w:rsidR="00FB08C0" w:rsidRDefault="00726D82" w:rsidP="00F33D08">
      <w:pPr>
        <w:pStyle w:val="ListParagraph"/>
        <w:spacing w:after="0" w:line="480" w:lineRule="auto"/>
        <w:ind w:left="0" w:firstLine="720"/>
        <w:contextualSpacing w:val="0"/>
        <w:jc w:val="both"/>
        <w:rPr>
          <w:rFonts w:ascii="Times New Roman" w:hAnsi="Times New Roman" w:cs="Times New Roman"/>
          <w:sz w:val="24"/>
          <w:szCs w:val="24"/>
        </w:rPr>
      </w:pPr>
      <w:r w:rsidRPr="00996EBB">
        <w:rPr>
          <w:rFonts w:ascii="Times New Roman" w:hAnsi="Times New Roman" w:cs="Times New Roman"/>
          <w:sz w:val="24"/>
          <w:szCs w:val="24"/>
        </w:rPr>
        <w:lastRenderedPageBreak/>
        <w:t>Penggunaan rasio profitabilitas dapat dilakukan dengan menggunakan perbandingan antara berbagai komponen yang ada di laporan keuang</w:t>
      </w:r>
      <w:r w:rsidR="00087835">
        <w:rPr>
          <w:rFonts w:ascii="Times New Roman" w:hAnsi="Times New Roman" w:cs="Times New Roman"/>
          <w:sz w:val="24"/>
          <w:szCs w:val="24"/>
        </w:rPr>
        <w:t>an neraca dan laporan laba rugi</w:t>
      </w:r>
      <w:r>
        <w:rPr>
          <w:rFonts w:ascii="Times New Roman" w:hAnsi="Times New Roman" w:cs="Times New Roman"/>
          <w:sz w:val="24"/>
          <w:szCs w:val="24"/>
        </w:rPr>
        <w:t>.</w:t>
      </w:r>
    </w:p>
    <w:p w:rsidR="007F1F35" w:rsidRPr="00935109" w:rsidRDefault="007F1F35" w:rsidP="00F33D08">
      <w:pPr>
        <w:pStyle w:val="ListParagraph"/>
        <w:spacing w:after="0" w:line="480" w:lineRule="auto"/>
        <w:ind w:left="0" w:firstLine="720"/>
        <w:contextualSpacing w:val="0"/>
        <w:jc w:val="both"/>
        <w:rPr>
          <w:rFonts w:ascii="Times New Roman" w:hAnsi="Times New Roman" w:cs="Times New Roman"/>
          <w:sz w:val="24"/>
          <w:szCs w:val="24"/>
        </w:rPr>
      </w:pPr>
    </w:p>
    <w:p w:rsidR="005B4DA8" w:rsidRDefault="005B4DA8" w:rsidP="00762BA6">
      <w:pPr>
        <w:spacing w:line="480" w:lineRule="auto"/>
        <w:jc w:val="both"/>
        <w:rPr>
          <w:rFonts w:ascii="Times New Roman" w:hAnsi="Times New Roman" w:cs="Times New Roman"/>
          <w:b/>
          <w:sz w:val="24"/>
          <w:szCs w:val="24"/>
        </w:rPr>
      </w:pPr>
      <w:r w:rsidRPr="005B4DA8">
        <w:rPr>
          <w:rFonts w:ascii="Times New Roman" w:hAnsi="Times New Roman" w:cs="Times New Roman"/>
          <w:b/>
          <w:sz w:val="24"/>
          <w:szCs w:val="24"/>
        </w:rPr>
        <w:t>2.1.</w:t>
      </w:r>
      <w:r w:rsidR="00760C8A">
        <w:rPr>
          <w:rFonts w:ascii="Times New Roman" w:hAnsi="Times New Roman" w:cs="Times New Roman"/>
          <w:b/>
          <w:sz w:val="24"/>
          <w:szCs w:val="24"/>
        </w:rPr>
        <w:t>4</w:t>
      </w:r>
      <w:r w:rsidRPr="005B4DA8">
        <w:rPr>
          <w:rFonts w:ascii="Times New Roman" w:hAnsi="Times New Roman" w:cs="Times New Roman"/>
          <w:b/>
          <w:sz w:val="24"/>
          <w:szCs w:val="24"/>
        </w:rPr>
        <w:t>.2</w:t>
      </w:r>
      <w:r w:rsidRPr="005B4DA8">
        <w:rPr>
          <w:rFonts w:ascii="Times New Roman" w:hAnsi="Times New Roman" w:cs="Times New Roman"/>
          <w:b/>
          <w:sz w:val="24"/>
          <w:szCs w:val="24"/>
        </w:rPr>
        <w:tab/>
      </w:r>
      <w:r w:rsidRPr="005B4DA8">
        <w:rPr>
          <w:rFonts w:ascii="Times New Roman" w:hAnsi="Times New Roman" w:cs="Times New Roman"/>
          <w:b/>
          <w:i/>
          <w:sz w:val="24"/>
          <w:szCs w:val="24"/>
        </w:rPr>
        <w:t>Return On Assets</w:t>
      </w:r>
      <w:r w:rsidRPr="005B4DA8">
        <w:rPr>
          <w:rFonts w:ascii="Times New Roman" w:hAnsi="Times New Roman" w:cs="Times New Roman"/>
          <w:b/>
          <w:sz w:val="24"/>
          <w:szCs w:val="24"/>
        </w:rPr>
        <w:t xml:space="preserve"> (ROA)</w:t>
      </w:r>
    </w:p>
    <w:p w:rsidR="005B4DA8" w:rsidRDefault="005B4DA8" w:rsidP="005B4DA8">
      <w:pPr>
        <w:spacing w:after="0" w:line="480" w:lineRule="auto"/>
        <w:ind w:left="720" w:hanging="720"/>
        <w:jc w:val="both"/>
        <w:rPr>
          <w:rFonts w:ascii="Times New Roman" w:hAnsi="Times New Roman" w:cs="Times New Roman"/>
          <w:sz w:val="24"/>
        </w:rPr>
      </w:pPr>
      <w:r>
        <w:rPr>
          <w:rFonts w:ascii="Times New Roman" w:hAnsi="Times New Roman" w:cs="Times New Roman"/>
          <w:b/>
          <w:sz w:val="24"/>
          <w:szCs w:val="24"/>
        </w:rPr>
        <w:tab/>
      </w:r>
      <w:r w:rsidRPr="00022FAC">
        <w:rPr>
          <w:rFonts w:ascii="Times New Roman" w:hAnsi="Times New Roman" w:cs="Times New Roman"/>
          <w:sz w:val="24"/>
        </w:rPr>
        <w:t>Hanafi dan  Halim (2009:220) menyatakan</w:t>
      </w:r>
      <w:r>
        <w:rPr>
          <w:rFonts w:ascii="Times New Roman" w:hAnsi="Times New Roman" w:cs="Times New Roman"/>
          <w:sz w:val="24"/>
        </w:rPr>
        <w:t>:</w:t>
      </w:r>
    </w:p>
    <w:p w:rsidR="005B4DA8" w:rsidRDefault="005B4DA8" w:rsidP="005B4DA8">
      <w:pPr>
        <w:spacing w:line="240" w:lineRule="auto"/>
        <w:ind w:left="720" w:hanging="720"/>
        <w:jc w:val="both"/>
        <w:rPr>
          <w:rFonts w:ascii="Times New Roman" w:hAnsi="Times New Roman" w:cs="Times New Roman"/>
          <w:sz w:val="24"/>
        </w:rPr>
      </w:pPr>
      <w:r>
        <w:rPr>
          <w:rFonts w:ascii="Times New Roman" w:hAnsi="Times New Roman" w:cs="Times New Roman"/>
          <w:sz w:val="24"/>
        </w:rPr>
        <w:tab/>
      </w:r>
      <w:r w:rsidRPr="005B4DA8">
        <w:rPr>
          <w:rFonts w:ascii="Times New Roman" w:hAnsi="Times New Roman" w:cs="Times New Roman"/>
          <w:sz w:val="24"/>
        </w:rPr>
        <w:t>“ROA adalah rasio yang digunakan mengukur kemampuan bank menghasilkan keuntungan secara relatif dibandingkan dengan total asetnya. Rasio ini mengukur kemampuan perusahaan menghasilkan laba bersih berdasarkan tingkat aset yang tertentu”</w:t>
      </w:r>
      <w:r>
        <w:rPr>
          <w:rFonts w:ascii="Times New Roman" w:hAnsi="Times New Roman" w:cs="Times New Roman"/>
          <w:sz w:val="24"/>
        </w:rPr>
        <w:t>.</w:t>
      </w:r>
    </w:p>
    <w:p w:rsidR="005B4DA8" w:rsidRDefault="005B4DA8" w:rsidP="005B4DA8">
      <w:pPr>
        <w:spacing w:after="0" w:line="480" w:lineRule="auto"/>
        <w:ind w:firstLine="720"/>
        <w:jc w:val="both"/>
        <w:rPr>
          <w:rFonts w:ascii="Times New Roman" w:hAnsi="Times New Roman" w:cs="Times New Roman"/>
          <w:sz w:val="24"/>
          <w:szCs w:val="24"/>
        </w:rPr>
      </w:pPr>
      <w:r w:rsidRPr="00996EBB">
        <w:rPr>
          <w:rFonts w:ascii="Times New Roman" w:hAnsi="Times New Roman" w:cs="Times New Roman"/>
          <w:sz w:val="24"/>
          <w:szCs w:val="24"/>
        </w:rPr>
        <w:t xml:space="preserve">ROA merupakan perkalian antara </w:t>
      </w:r>
      <w:r w:rsidRPr="00996EBB">
        <w:rPr>
          <w:rFonts w:ascii="Times New Roman" w:hAnsi="Times New Roman" w:cs="Times New Roman"/>
          <w:i/>
          <w:iCs/>
          <w:sz w:val="24"/>
          <w:szCs w:val="24"/>
        </w:rPr>
        <w:t xml:space="preserve">Net Profit Margin </w:t>
      </w:r>
      <w:r w:rsidRPr="00996EBB">
        <w:rPr>
          <w:rFonts w:ascii="Times New Roman" w:hAnsi="Times New Roman" w:cs="Times New Roman"/>
          <w:sz w:val="24"/>
          <w:szCs w:val="24"/>
        </w:rPr>
        <w:t xml:space="preserve">dengan perputaran aktiva. </w:t>
      </w:r>
      <w:r w:rsidRPr="00996EBB">
        <w:rPr>
          <w:rFonts w:ascii="Times New Roman" w:hAnsi="Times New Roman" w:cs="Times New Roman"/>
          <w:i/>
          <w:iCs/>
          <w:sz w:val="24"/>
          <w:szCs w:val="24"/>
        </w:rPr>
        <w:t xml:space="preserve">Net Profit Margin </w:t>
      </w:r>
      <w:r w:rsidRPr="00996EBB">
        <w:rPr>
          <w:rFonts w:ascii="Times New Roman" w:hAnsi="Times New Roman" w:cs="Times New Roman"/>
          <w:sz w:val="24"/>
          <w:szCs w:val="24"/>
        </w:rPr>
        <w:t>menunjukkan kemampuan memperoleh laba dari setiap penjualan yang diciptakan oleh perusahaan. Sedangkan perputaran aktiva menunjukkan seberapa jauh perusahaan mampu menciptakan penjualan dari aktiva yang dimilikinya. Apabila kedua faktor itu meningkat maka ROA juga akan meningkat. Apabila ROA meningkat maka profitabilitas perusahaan meningkat sehingga dampak akhirnya adalah peningkatan profitabilitas yang dinikmati oleh</w:t>
      </w:r>
      <w:r>
        <w:rPr>
          <w:rFonts w:ascii="Times New Roman" w:hAnsi="Times New Roman" w:cs="Times New Roman"/>
          <w:sz w:val="24"/>
          <w:szCs w:val="24"/>
        </w:rPr>
        <w:t xml:space="preserve"> </w:t>
      </w:r>
      <w:r w:rsidRPr="00996EBB">
        <w:rPr>
          <w:rFonts w:ascii="Times New Roman" w:hAnsi="Times New Roman" w:cs="Times New Roman"/>
          <w:sz w:val="24"/>
          <w:szCs w:val="24"/>
        </w:rPr>
        <w:t>pemegang saham. Perusahaan akan selalu berusaha untuk mempertinggi laba yang diperolehnya. Hal ini dikarenakan bahwa dengan laba yang besar tidak menjadi suatu indikator yang mutlak bahwa perusahaan telah beroperasi secara efisien</w:t>
      </w:r>
      <w:r>
        <w:rPr>
          <w:rFonts w:ascii="Times New Roman" w:hAnsi="Times New Roman" w:cs="Times New Roman"/>
          <w:sz w:val="24"/>
          <w:szCs w:val="24"/>
        </w:rPr>
        <w:t>.</w:t>
      </w:r>
    </w:p>
    <w:p w:rsidR="00FB08C0" w:rsidRDefault="005B4DA8" w:rsidP="00F33D08">
      <w:pPr>
        <w:spacing w:after="0" w:line="480" w:lineRule="auto"/>
        <w:ind w:firstLine="720"/>
        <w:jc w:val="both"/>
        <w:rPr>
          <w:rFonts w:ascii="Times New Roman" w:hAnsi="Times New Roman" w:cs="Times New Roman"/>
          <w:sz w:val="24"/>
          <w:szCs w:val="24"/>
        </w:rPr>
      </w:pPr>
      <w:r w:rsidRPr="00996EBB">
        <w:rPr>
          <w:rFonts w:ascii="Times New Roman" w:hAnsi="Times New Roman" w:cs="Times New Roman"/>
          <w:bCs/>
          <w:iCs/>
          <w:sz w:val="24"/>
          <w:szCs w:val="24"/>
        </w:rPr>
        <w:t xml:space="preserve">Dari </w:t>
      </w:r>
      <w:r w:rsidRPr="00996EBB">
        <w:rPr>
          <w:rFonts w:ascii="Times New Roman" w:hAnsi="Times New Roman" w:cs="Times New Roman"/>
          <w:sz w:val="24"/>
          <w:szCs w:val="24"/>
        </w:rPr>
        <w:t xml:space="preserve">pernyataan diatas dapat disimpulkan bahwa profitabilitas atau disebut dengan rentabilitas adalah kemampuan suatu perusahaan untuk menghasilkan laba selama periode tertentu. Rentabilitas perusahaan menunjukkan perbandingn antara laba dengan aktiva atau modal yang menghasilkan laba tersebut. Profitabilitas </w:t>
      </w:r>
      <w:r w:rsidRPr="00996EBB">
        <w:rPr>
          <w:rFonts w:ascii="Times New Roman" w:hAnsi="Times New Roman" w:cs="Times New Roman"/>
          <w:sz w:val="24"/>
          <w:szCs w:val="24"/>
        </w:rPr>
        <w:lastRenderedPageBreak/>
        <w:t>diukur dengan ROA yang mengukur kemampuan manajemen bank dalam memperoleh keuntungan (laba) secara keseluruhan</w:t>
      </w:r>
      <w:r>
        <w:rPr>
          <w:rFonts w:ascii="Times New Roman" w:hAnsi="Times New Roman" w:cs="Times New Roman"/>
          <w:sz w:val="24"/>
          <w:szCs w:val="24"/>
        </w:rPr>
        <w:t>.</w:t>
      </w:r>
    </w:p>
    <w:p w:rsidR="00F33D08" w:rsidRDefault="00F33D08" w:rsidP="00F33D08">
      <w:pPr>
        <w:spacing w:after="0" w:line="480" w:lineRule="auto"/>
        <w:ind w:firstLine="720"/>
        <w:jc w:val="both"/>
        <w:rPr>
          <w:rFonts w:ascii="Times New Roman" w:hAnsi="Times New Roman" w:cs="Times New Roman"/>
          <w:sz w:val="24"/>
          <w:szCs w:val="24"/>
        </w:rPr>
      </w:pPr>
    </w:p>
    <w:p w:rsidR="00726D82" w:rsidRDefault="005B4DA8" w:rsidP="00762BA6">
      <w:pPr>
        <w:spacing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2.1.</w:t>
      </w:r>
      <w:r w:rsidR="00760C8A">
        <w:rPr>
          <w:rFonts w:ascii="Times New Roman" w:hAnsi="Times New Roman" w:cs="Times New Roman"/>
          <w:b/>
          <w:sz w:val="24"/>
          <w:szCs w:val="24"/>
        </w:rPr>
        <w:t>4</w:t>
      </w:r>
      <w:r>
        <w:rPr>
          <w:rFonts w:ascii="Times New Roman" w:hAnsi="Times New Roman" w:cs="Times New Roman"/>
          <w:b/>
          <w:sz w:val="24"/>
          <w:szCs w:val="24"/>
        </w:rPr>
        <w:t>.3</w:t>
      </w:r>
      <w:r w:rsidR="00726D82" w:rsidRPr="00726D82">
        <w:rPr>
          <w:rFonts w:ascii="Times New Roman" w:hAnsi="Times New Roman" w:cs="Times New Roman"/>
          <w:b/>
          <w:sz w:val="24"/>
          <w:szCs w:val="24"/>
        </w:rPr>
        <w:tab/>
        <w:t>Tujuan dan Manfaat Rasio Profitabilitas</w:t>
      </w:r>
    </w:p>
    <w:p w:rsidR="00726D82" w:rsidRDefault="0078460A" w:rsidP="0078460A">
      <w:pPr>
        <w:spacing w:after="0" w:line="480" w:lineRule="auto"/>
        <w:ind w:firstLine="720"/>
        <w:jc w:val="both"/>
        <w:rPr>
          <w:rFonts w:ascii="Times New Roman" w:hAnsi="Times New Roman"/>
          <w:sz w:val="24"/>
          <w:szCs w:val="24"/>
        </w:rPr>
      </w:pPr>
      <w:r w:rsidRPr="00E85E1F">
        <w:rPr>
          <w:rFonts w:ascii="Times New Roman" w:hAnsi="Times New Roman"/>
          <w:sz w:val="24"/>
          <w:szCs w:val="24"/>
        </w:rPr>
        <w:t>Setiap perusahaan dalam kegiatan usahanya adalah ingin mendapatkan laba yang optimal supaya perusahaan dapat berjalan terus dan memenuhi segala kewajiban perusahaan, untuk mengetahui tingkat laba yang dihasilkan oleh perusahaan bisa dilakukan dengan cara penggunaan rasio profitabilitas, rasio ini banyak mempunyai tujuan dan manfaat bagi perusahaan</w:t>
      </w:r>
      <w:r>
        <w:rPr>
          <w:rFonts w:ascii="Times New Roman" w:hAnsi="Times New Roman"/>
          <w:sz w:val="24"/>
          <w:szCs w:val="24"/>
        </w:rPr>
        <w:t>.</w:t>
      </w:r>
    </w:p>
    <w:p w:rsidR="0078460A" w:rsidRDefault="0078460A" w:rsidP="0078460A">
      <w:pPr>
        <w:spacing w:after="0" w:line="480" w:lineRule="auto"/>
        <w:ind w:firstLine="720"/>
        <w:jc w:val="both"/>
        <w:rPr>
          <w:rFonts w:ascii="Times New Roman" w:hAnsi="Times New Roman"/>
          <w:sz w:val="24"/>
          <w:szCs w:val="24"/>
        </w:rPr>
      </w:pPr>
      <w:r w:rsidRPr="00E85E1F">
        <w:rPr>
          <w:rFonts w:ascii="Times New Roman" w:hAnsi="Times New Roman"/>
          <w:sz w:val="24"/>
          <w:szCs w:val="24"/>
        </w:rPr>
        <w:t>Tujuan penggunaan rasio profitabilitas bagi perusahaan, baik bagi pihak luar perusahaan (Kasmir, 2009:197) yaitu</w:t>
      </w:r>
      <w:r>
        <w:rPr>
          <w:rFonts w:ascii="Times New Roman" w:hAnsi="Times New Roman"/>
          <w:sz w:val="24"/>
          <w:szCs w:val="24"/>
        </w:rPr>
        <w:t>:</w:t>
      </w:r>
    </w:p>
    <w:p w:rsidR="0078460A" w:rsidRPr="0078460A" w:rsidRDefault="0078460A" w:rsidP="00570513">
      <w:pPr>
        <w:pStyle w:val="ListParagraph"/>
        <w:numPr>
          <w:ilvl w:val="0"/>
          <w:numId w:val="39"/>
        </w:numPr>
        <w:spacing w:after="0" w:line="480" w:lineRule="auto"/>
        <w:jc w:val="both"/>
        <w:rPr>
          <w:rFonts w:ascii="Times New Roman" w:hAnsi="Times New Roman" w:cs="Times New Roman"/>
          <w:sz w:val="24"/>
          <w:szCs w:val="24"/>
        </w:rPr>
      </w:pPr>
      <w:r w:rsidRPr="00E85E1F">
        <w:rPr>
          <w:rFonts w:ascii="Times New Roman" w:hAnsi="Times New Roman"/>
          <w:sz w:val="24"/>
          <w:szCs w:val="24"/>
        </w:rPr>
        <w:t xml:space="preserve">Untuk mengukur atau menghitung laba </w:t>
      </w:r>
      <w:r w:rsidR="004D5315">
        <w:rPr>
          <w:rFonts w:ascii="Times New Roman" w:hAnsi="Times New Roman"/>
          <w:sz w:val="24"/>
          <w:szCs w:val="24"/>
        </w:rPr>
        <w:t xml:space="preserve">bersih </w:t>
      </w:r>
      <w:r w:rsidRPr="00E85E1F">
        <w:rPr>
          <w:rFonts w:ascii="Times New Roman" w:hAnsi="Times New Roman"/>
          <w:sz w:val="24"/>
          <w:szCs w:val="24"/>
        </w:rPr>
        <w:t>yang diperoleh perusahaan dalam satu periode tertentu</w:t>
      </w:r>
      <w:r>
        <w:rPr>
          <w:rFonts w:ascii="Times New Roman" w:hAnsi="Times New Roman"/>
          <w:sz w:val="24"/>
          <w:szCs w:val="24"/>
        </w:rPr>
        <w:t>.</w:t>
      </w:r>
    </w:p>
    <w:p w:rsidR="0078460A" w:rsidRPr="0078460A" w:rsidRDefault="0078460A" w:rsidP="00570513">
      <w:pPr>
        <w:pStyle w:val="ListParagraph"/>
        <w:numPr>
          <w:ilvl w:val="0"/>
          <w:numId w:val="39"/>
        </w:numPr>
        <w:spacing w:after="0" w:line="480" w:lineRule="auto"/>
        <w:jc w:val="both"/>
        <w:rPr>
          <w:rFonts w:ascii="Times New Roman" w:hAnsi="Times New Roman" w:cs="Times New Roman"/>
          <w:sz w:val="24"/>
          <w:szCs w:val="24"/>
        </w:rPr>
      </w:pPr>
      <w:r w:rsidRPr="00E85E1F">
        <w:rPr>
          <w:rFonts w:ascii="Times New Roman" w:hAnsi="Times New Roman"/>
          <w:sz w:val="24"/>
          <w:szCs w:val="24"/>
        </w:rPr>
        <w:t>Untuk menilai posisi laba perusahaan tahun sebelumnya dengan tahun sekarang</w:t>
      </w:r>
      <w:r>
        <w:rPr>
          <w:rFonts w:ascii="Times New Roman" w:hAnsi="Times New Roman"/>
          <w:sz w:val="24"/>
          <w:szCs w:val="24"/>
        </w:rPr>
        <w:t>.</w:t>
      </w:r>
    </w:p>
    <w:p w:rsidR="0078460A" w:rsidRPr="0078460A" w:rsidRDefault="0078460A" w:rsidP="00570513">
      <w:pPr>
        <w:pStyle w:val="ListParagraph"/>
        <w:numPr>
          <w:ilvl w:val="0"/>
          <w:numId w:val="39"/>
        </w:numPr>
        <w:spacing w:after="0" w:line="480" w:lineRule="auto"/>
        <w:jc w:val="both"/>
        <w:rPr>
          <w:rFonts w:ascii="Times New Roman" w:hAnsi="Times New Roman" w:cs="Times New Roman"/>
          <w:sz w:val="24"/>
          <w:szCs w:val="24"/>
        </w:rPr>
      </w:pPr>
      <w:r w:rsidRPr="00E85E1F">
        <w:rPr>
          <w:rFonts w:ascii="Times New Roman" w:hAnsi="Times New Roman"/>
          <w:sz w:val="24"/>
          <w:szCs w:val="24"/>
        </w:rPr>
        <w:t>Untuk menilai perkembangan laba dari waktu ke waktu</w:t>
      </w:r>
      <w:r>
        <w:rPr>
          <w:rFonts w:ascii="Times New Roman" w:hAnsi="Times New Roman"/>
          <w:sz w:val="24"/>
          <w:szCs w:val="24"/>
        </w:rPr>
        <w:t>.</w:t>
      </w:r>
    </w:p>
    <w:p w:rsidR="0078460A" w:rsidRPr="0078460A" w:rsidRDefault="0078460A" w:rsidP="00570513">
      <w:pPr>
        <w:pStyle w:val="ListParagraph"/>
        <w:numPr>
          <w:ilvl w:val="0"/>
          <w:numId w:val="39"/>
        </w:numPr>
        <w:spacing w:after="0" w:line="480" w:lineRule="auto"/>
        <w:jc w:val="both"/>
        <w:rPr>
          <w:rFonts w:ascii="Times New Roman" w:hAnsi="Times New Roman" w:cs="Times New Roman"/>
          <w:sz w:val="24"/>
          <w:szCs w:val="24"/>
        </w:rPr>
      </w:pPr>
      <w:r w:rsidRPr="00383C54">
        <w:rPr>
          <w:rFonts w:ascii="Times New Roman" w:hAnsi="Times New Roman"/>
          <w:sz w:val="24"/>
          <w:szCs w:val="24"/>
        </w:rPr>
        <w:t>Untuk menilai besarnya laba bersih sesudah pajak dengan modal sendiri</w:t>
      </w:r>
      <w:r>
        <w:rPr>
          <w:rFonts w:ascii="Times New Roman" w:hAnsi="Times New Roman"/>
          <w:sz w:val="24"/>
          <w:szCs w:val="24"/>
        </w:rPr>
        <w:t>.</w:t>
      </w:r>
    </w:p>
    <w:p w:rsidR="0078460A" w:rsidRPr="0078460A" w:rsidRDefault="0078460A" w:rsidP="00570513">
      <w:pPr>
        <w:pStyle w:val="ListParagraph"/>
        <w:numPr>
          <w:ilvl w:val="0"/>
          <w:numId w:val="39"/>
        </w:numPr>
        <w:spacing w:after="0" w:line="480" w:lineRule="auto"/>
        <w:jc w:val="both"/>
        <w:rPr>
          <w:rFonts w:ascii="Times New Roman" w:hAnsi="Times New Roman" w:cs="Times New Roman"/>
          <w:sz w:val="24"/>
          <w:szCs w:val="24"/>
        </w:rPr>
      </w:pPr>
      <w:r w:rsidRPr="00383C54">
        <w:rPr>
          <w:rFonts w:ascii="Times New Roman" w:hAnsi="Times New Roman"/>
          <w:sz w:val="24"/>
          <w:szCs w:val="24"/>
        </w:rPr>
        <w:t>Untuk mengukur produktivitas seluruh dana perusahaan yang digunakan baik modal pinjaman maupun modal sendiri</w:t>
      </w:r>
      <w:r>
        <w:rPr>
          <w:rFonts w:ascii="Times New Roman" w:hAnsi="Times New Roman"/>
          <w:sz w:val="24"/>
          <w:szCs w:val="24"/>
        </w:rPr>
        <w:t>.</w:t>
      </w:r>
    </w:p>
    <w:p w:rsidR="0078460A" w:rsidRPr="00087835" w:rsidRDefault="0078460A" w:rsidP="00570513">
      <w:pPr>
        <w:pStyle w:val="ListParagraph"/>
        <w:numPr>
          <w:ilvl w:val="0"/>
          <w:numId w:val="39"/>
        </w:numPr>
        <w:spacing w:after="0" w:line="480" w:lineRule="auto"/>
        <w:jc w:val="both"/>
        <w:rPr>
          <w:rFonts w:ascii="Times New Roman" w:hAnsi="Times New Roman" w:cs="Times New Roman"/>
          <w:sz w:val="24"/>
          <w:szCs w:val="24"/>
        </w:rPr>
      </w:pPr>
      <w:r w:rsidRPr="00383C54">
        <w:rPr>
          <w:rFonts w:ascii="Times New Roman" w:hAnsi="Times New Roman"/>
          <w:sz w:val="24"/>
          <w:szCs w:val="24"/>
        </w:rPr>
        <w:t>Untuk mengukur produktivitas dari seluruh dana perusahaan yang digunakan baik modal sendiri</w:t>
      </w:r>
      <w:r>
        <w:rPr>
          <w:rFonts w:ascii="Times New Roman" w:hAnsi="Times New Roman"/>
          <w:sz w:val="24"/>
          <w:szCs w:val="24"/>
        </w:rPr>
        <w:t>.</w:t>
      </w:r>
    </w:p>
    <w:p w:rsidR="00F33D08" w:rsidRDefault="00F33D08" w:rsidP="00087835">
      <w:pPr>
        <w:spacing w:after="0" w:line="480" w:lineRule="auto"/>
        <w:ind w:left="720"/>
        <w:jc w:val="both"/>
        <w:rPr>
          <w:rFonts w:ascii="Times New Roman" w:hAnsi="Times New Roman"/>
          <w:sz w:val="24"/>
          <w:szCs w:val="24"/>
        </w:rPr>
      </w:pPr>
    </w:p>
    <w:p w:rsidR="00F33D08" w:rsidRDefault="00F33D08" w:rsidP="00087835">
      <w:pPr>
        <w:spacing w:after="0" w:line="480" w:lineRule="auto"/>
        <w:ind w:left="720"/>
        <w:jc w:val="both"/>
        <w:rPr>
          <w:rFonts w:ascii="Times New Roman" w:hAnsi="Times New Roman"/>
          <w:sz w:val="24"/>
          <w:szCs w:val="24"/>
        </w:rPr>
      </w:pPr>
    </w:p>
    <w:p w:rsidR="00087835" w:rsidRDefault="00087835" w:rsidP="00087835">
      <w:pPr>
        <w:spacing w:after="0" w:line="480" w:lineRule="auto"/>
        <w:ind w:left="720"/>
        <w:jc w:val="both"/>
        <w:rPr>
          <w:rFonts w:ascii="Times New Roman" w:hAnsi="Times New Roman"/>
          <w:sz w:val="24"/>
          <w:szCs w:val="24"/>
        </w:rPr>
      </w:pPr>
      <w:r w:rsidRPr="00383C54">
        <w:rPr>
          <w:rFonts w:ascii="Times New Roman" w:hAnsi="Times New Roman"/>
          <w:sz w:val="24"/>
          <w:szCs w:val="24"/>
        </w:rPr>
        <w:lastRenderedPageBreak/>
        <w:t>Sementara itu manfaat yang diperoleh adalah untuk</w:t>
      </w:r>
      <w:r>
        <w:rPr>
          <w:rFonts w:ascii="Times New Roman" w:hAnsi="Times New Roman"/>
          <w:sz w:val="24"/>
          <w:szCs w:val="24"/>
        </w:rPr>
        <w:t>:</w:t>
      </w:r>
    </w:p>
    <w:p w:rsidR="00087835" w:rsidRPr="00087835" w:rsidRDefault="00087835" w:rsidP="00570513">
      <w:pPr>
        <w:pStyle w:val="ListParagraph"/>
        <w:numPr>
          <w:ilvl w:val="0"/>
          <w:numId w:val="40"/>
        </w:numPr>
        <w:spacing w:after="0" w:line="480" w:lineRule="auto"/>
        <w:jc w:val="both"/>
        <w:rPr>
          <w:rFonts w:ascii="Times New Roman" w:hAnsi="Times New Roman" w:cs="Times New Roman"/>
          <w:sz w:val="24"/>
          <w:szCs w:val="24"/>
        </w:rPr>
      </w:pPr>
      <w:r w:rsidRPr="00383C54">
        <w:rPr>
          <w:rFonts w:ascii="Times New Roman" w:hAnsi="Times New Roman"/>
          <w:sz w:val="24"/>
          <w:szCs w:val="24"/>
        </w:rPr>
        <w:t>Mengetahui besarnya tingkat laba yang diperoleh perusahaan dalam satu periode</w:t>
      </w:r>
      <w:r>
        <w:rPr>
          <w:rFonts w:ascii="Times New Roman" w:hAnsi="Times New Roman"/>
          <w:sz w:val="24"/>
          <w:szCs w:val="24"/>
        </w:rPr>
        <w:t>.</w:t>
      </w:r>
    </w:p>
    <w:p w:rsidR="00087835" w:rsidRPr="00087835" w:rsidRDefault="00087835" w:rsidP="00570513">
      <w:pPr>
        <w:pStyle w:val="ListParagraph"/>
        <w:numPr>
          <w:ilvl w:val="0"/>
          <w:numId w:val="40"/>
        </w:numPr>
        <w:spacing w:after="0" w:line="480" w:lineRule="auto"/>
        <w:jc w:val="both"/>
        <w:rPr>
          <w:rFonts w:ascii="Times New Roman" w:hAnsi="Times New Roman" w:cs="Times New Roman"/>
          <w:sz w:val="24"/>
          <w:szCs w:val="24"/>
        </w:rPr>
      </w:pPr>
      <w:r w:rsidRPr="00383C54">
        <w:rPr>
          <w:rFonts w:ascii="Times New Roman" w:hAnsi="Times New Roman"/>
          <w:sz w:val="24"/>
          <w:szCs w:val="24"/>
        </w:rPr>
        <w:t>Mengetahui posisi laba perusahaan tahun sebelumnya dengan tahun sekarang</w:t>
      </w:r>
      <w:r>
        <w:rPr>
          <w:rFonts w:ascii="Times New Roman" w:hAnsi="Times New Roman"/>
          <w:sz w:val="24"/>
          <w:szCs w:val="24"/>
        </w:rPr>
        <w:t>.</w:t>
      </w:r>
    </w:p>
    <w:p w:rsidR="00087835" w:rsidRPr="00087835" w:rsidRDefault="00087835" w:rsidP="00570513">
      <w:pPr>
        <w:pStyle w:val="ListParagraph"/>
        <w:numPr>
          <w:ilvl w:val="0"/>
          <w:numId w:val="40"/>
        </w:numPr>
        <w:spacing w:after="0" w:line="480" w:lineRule="auto"/>
        <w:jc w:val="both"/>
        <w:rPr>
          <w:rFonts w:ascii="Times New Roman" w:hAnsi="Times New Roman" w:cs="Times New Roman"/>
          <w:sz w:val="24"/>
          <w:szCs w:val="24"/>
        </w:rPr>
      </w:pPr>
      <w:r w:rsidRPr="00383C54">
        <w:rPr>
          <w:rFonts w:ascii="Times New Roman" w:hAnsi="Times New Roman"/>
          <w:sz w:val="24"/>
          <w:szCs w:val="24"/>
        </w:rPr>
        <w:t>Mengetahui besanya laba bersih sesudah pajak dengan modal sendiri</w:t>
      </w:r>
      <w:r>
        <w:rPr>
          <w:rFonts w:ascii="Times New Roman" w:hAnsi="Times New Roman"/>
          <w:sz w:val="24"/>
          <w:szCs w:val="24"/>
        </w:rPr>
        <w:t>.</w:t>
      </w:r>
    </w:p>
    <w:p w:rsidR="00087835" w:rsidRPr="00087835" w:rsidRDefault="00087835" w:rsidP="00570513">
      <w:pPr>
        <w:pStyle w:val="ListParagraph"/>
        <w:numPr>
          <w:ilvl w:val="0"/>
          <w:numId w:val="40"/>
        </w:numPr>
        <w:spacing w:after="0" w:line="480" w:lineRule="auto"/>
        <w:jc w:val="both"/>
        <w:rPr>
          <w:rFonts w:ascii="Times New Roman" w:hAnsi="Times New Roman" w:cs="Times New Roman"/>
          <w:sz w:val="24"/>
          <w:szCs w:val="24"/>
        </w:rPr>
      </w:pPr>
      <w:r w:rsidRPr="00383C54">
        <w:rPr>
          <w:rFonts w:ascii="Times New Roman" w:hAnsi="Times New Roman"/>
          <w:sz w:val="24"/>
          <w:szCs w:val="24"/>
        </w:rPr>
        <w:t>Mengetahui produktivitas dari seluruh dana perusahaan yang digunakan baik modal pinjaman maupun modal sendiri</w:t>
      </w:r>
      <w:r>
        <w:rPr>
          <w:rFonts w:ascii="Times New Roman" w:hAnsi="Times New Roman"/>
          <w:sz w:val="24"/>
          <w:szCs w:val="24"/>
        </w:rPr>
        <w:t>.</w:t>
      </w:r>
    </w:p>
    <w:p w:rsidR="004D5315" w:rsidRDefault="00087835" w:rsidP="007F1F35">
      <w:pPr>
        <w:spacing w:after="0" w:line="480" w:lineRule="auto"/>
        <w:ind w:firstLine="720"/>
        <w:jc w:val="both"/>
        <w:rPr>
          <w:rFonts w:ascii="Times New Roman" w:hAnsi="Times New Roman"/>
          <w:sz w:val="24"/>
          <w:szCs w:val="24"/>
        </w:rPr>
      </w:pPr>
      <w:r w:rsidRPr="00383C54">
        <w:rPr>
          <w:rFonts w:ascii="Times New Roman" w:hAnsi="Times New Roman"/>
          <w:sz w:val="24"/>
          <w:szCs w:val="24"/>
        </w:rPr>
        <w:t>Intinya adalah rasio profitabilitas bertujuan untuk mengetahui kemampuan bank dalam menghasilkan laba selama satu periode tertentu. Rasio ini juga memberikan ukuran tingkat efektifitas manajemen suatu perusahaan dalam menjalankan operasional perusahaanya</w:t>
      </w:r>
      <w:r>
        <w:rPr>
          <w:rFonts w:ascii="Times New Roman" w:hAnsi="Times New Roman"/>
          <w:sz w:val="24"/>
          <w:szCs w:val="24"/>
        </w:rPr>
        <w:t>.</w:t>
      </w:r>
    </w:p>
    <w:p w:rsidR="007F1F35" w:rsidRDefault="007F1F35" w:rsidP="007F1F35">
      <w:pPr>
        <w:spacing w:after="0" w:line="480" w:lineRule="auto"/>
        <w:ind w:firstLine="720"/>
        <w:jc w:val="both"/>
        <w:rPr>
          <w:rFonts w:ascii="Times New Roman" w:hAnsi="Times New Roman"/>
          <w:sz w:val="24"/>
          <w:szCs w:val="24"/>
        </w:rPr>
      </w:pPr>
    </w:p>
    <w:p w:rsidR="008E1DD2" w:rsidRDefault="008E1DD2" w:rsidP="00762BA6">
      <w:pPr>
        <w:spacing w:line="480" w:lineRule="auto"/>
        <w:ind w:left="720" w:hanging="720"/>
        <w:jc w:val="both"/>
        <w:rPr>
          <w:rFonts w:ascii="Times New Roman" w:hAnsi="Times New Roman"/>
          <w:b/>
          <w:sz w:val="24"/>
          <w:szCs w:val="24"/>
        </w:rPr>
      </w:pPr>
      <w:r w:rsidRPr="008E1DD2">
        <w:rPr>
          <w:rFonts w:ascii="Times New Roman" w:hAnsi="Times New Roman"/>
          <w:b/>
          <w:sz w:val="24"/>
          <w:szCs w:val="24"/>
        </w:rPr>
        <w:t>2.2</w:t>
      </w:r>
      <w:r w:rsidRPr="008E1DD2">
        <w:rPr>
          <w:rFonts w:ascii="Times New Roman" w:hAnsi="Times New Roman"/>
          <w:b/>
          <w:sz w:val="24"/>
          <w:szCs w:val="24"/>
        </w:rPr>
        <w:tab/>
        <w:t>Kerangka Pemikiran</w:t>
      </w:r>
    </w:p>
    <w:p w:rsidR="00032188" w:rsidRDefault="00032188" w:rsidP="00032188">
      <w:pPr>
        <w:spacing w:after="0" w:line="480" w:lineRule="auto"/>
        <w:ind w:firstLine="720"/>
        <w:jc w:val="both"/>
        <w:rPr>
          <w:rFonts w:ascii="Times New Roman" w:hAnsi="Times New Roman" w:cs="Times New Roman"/>
          <w:sz w:val="24"/>
          <w:szCs w:val="24"/>
        </w:rPr>
      </w:pPr>
      <w:r w:rsidRPr="00E85E1F">
        <w:rPr>
          <w:rFonts w:ascii="Times New Roman" w:hAnsi="Times New Roman" w:cs="Times New Roman"/>
          <w:sz w:val="24"/>
          <w:szCs w:val="24"/>
        </w:rPr>
        <w:t xml:space="preserve">Kredit merupakan aktiva lancar </w:t>
      </w:r>
      <w:r w:rsidR="004D5315">
        <w:rPr>
          <w:rFonts w:ascii="Times New Roman" w:hAnsi="Times New Roman" w:cs="Times New Roman"/>
          <w:sz w:val="24"/>
          <w:szCs w:val="24"/>
        </w:rPr>
        <w:t xml:space="preserve">jangka panjang </w:t>
      </w:r>
      <w:r w:rsidRPr="00E85E1F">
        <w:rPr>
          <w:rFonts w:ascii="Times New Roman" w:hAnsi="Times New Roman" w:cs="Times New Roman"/>
          <w:sz w:val="24"/>
          <w:szCs w:val="24"/>
        </w:rPr>
        <w:t>yang relatif likuid dalam perusahaan dan</w:t>
      </w:r>
      <w:r>
        <w:rPr>
          <w:rFonts w:ascii="Times New Roman" w:hAnsi="Times New Roman" w:cs="Times New Roman"/>
          <w:sz w:val="24"/>
          <w:szCs w:val="24"/>
        </w:rPr>
        <w:t xml:space="preserve"> </w:t>
      </w:r>
      <w:r w:rsidRPr="00E85E1F">
        <w:rPr>
          <w:rFonts w:ascii="Times New Roman" w:hAnsi="Times New Roman" w:cs="Times New Roman"/>
          <w:sz w:val="24"/>
          <w:szCs w:val="24"/>
        </w:rPr>
        <w:t>merupakan sumber pendapatan utama bagi bank, mengalir dan masuk setiap saat, mudah dipindahtangankan dan mudah diselewengkan</w:t>
      </w:r>
      <w:r>
        <w:rPr>
          <w:rFonts w:ascii="Times New Roman" w:hAnsi="Times New Roman" w:cs="Times New Roman"/>
          <w:sz w:val="24"/>
          <w:szCs w:val="24"/>
        </w:rPr>
        <w:t xml:space="preserve">. </w:t>
      </w:r>
      <w:r w:rsidRPr="00E85E1F">
        <w:rPr>
          <w:rFonts w:ascii="Times New Roman" w:hAnsi="Times New Roman" w:cs="Times New Roman"/>
          <w:sz w:val="24"/>
          <w:szCs w:val="24"/>
        </w:rPr>
        <w:t>Sementara itu aktivitas PT Bank</w:t>
      </w:r>
      <w:r>
        <w:rPr>
          <w:rFonts w:ascii="Times New Roman" w:hAnsi="Times New Roman" w:cs="Times New Roman"/>
          <w:sz w:val="24"/>
          <w:szCs w:val="24"/>
        </w:rPr>
        <w:t xml:space="preserve"> Pembangungan Daerah Jawa Barat dan Banten</w:t>
      </w:r>
      <w:r w:rsidR="004D5315">
        <w:rPr>
          <w:rFonts w:ascii="Times New Roman" w:hAnsi="Times New Roman" w:cs="Times New Roman"/>
          <w:sz w:val="24"/>
          <w:szCs w:val="24"/>
        </w:rPr>
        <w:t xml:space="preserve">, Tbk </w:t>
      </w:r>
      <w:r w:rsidRPr="00E85E1F">
        <w:rPr>
          <w:rFonts w:ascii="Times New Roman" w:hAnsi="Times New Roman" w:cs="Times New Roman"/>
          <w:sz w:val="24"/>
          <w:szCs w:val="24"/>
        </w:rPr>
        <w:t>sehari-hari sangat tergantung pada ketersediaan modal kerja yang tertanam dalam kredit. Oleh karena itu, kredit harus dikelola dengan baik agar tidak mengganggu kelancaran operasi perusahaan</w:t>
      </w:r>
      <w:r>
        <w:rPr>
          <w:rFonts w:ascii="Times New Roman" w:hAnsi="Times New Roman" w:cs="Times New Roman"/>
          <w:sz w:val="24"/>
          <w:szCs w:val="24"/>
        </w:rPr>
        <w:t>.</w:t>
      </w:r>
    </w:p>
    <w:p w:rsidR="00F1574C" w:rsidRDefault="00032188" w:rsidP="00032188">
      <w:pPr>
        <w:spacing w:after="0" w:line="480" w:lineRule="auto"/>
        <w:ind w:firstLine="720"/>
        <w:jc w:val="both"/>
        <w:rPr>
          <w:rFonts w:ascii="Times New Roman" w:hAnsi="Times New Roman" w:cs="Times New Roman"/>
          <w:sz w:val="24"/>
          <w:szCs w:val="24"/>
        </w:rPr>
      </w:pPr>
      <w:r w:rsidRPr="00E85E1F">
        <w:rPr>
          <w:rFonts w:ascii="Times New Roman" w:hAnsi="Times New Roman" w:cs="Times New Roman"/>
          <w:sz w:val="24"/>
          <w:szCs w:val="24"/>
        </w:rPr>
        <w:t>Di samping mengelola kredit, kebijakan dalam pemberian kredit juga harus</w:t>
      </w:r>
      <w:r>
        <w:rPr>
          <w:rFonts w:ascii="Times New Roman" w:hAnsi="Times New Roman" w:cs="Times New Roman"/>
          <w:sz w:val="24"/>
          <w:szCs w:val="24"/>
        </w:rPr>
        <w:t xml:space="preserve"> </w:t>
      </w:r>
      <w:r w:rsidRPr="00E85E1F">
        <w:rPr>
          <w:rFonts w:ascii="Times New Roman" w:hAnsi="Times New Roman" w:cs="Times New Roman"/>
          <w:sz w:val="24"/>
          <w:szCs w:val="24"/>
        </w:rPr>
        <w:t>dilakukan. Kebijakan tersebut mencakup tahap analisis kredit hingga saat pelunasannya.</w:t>
      </w:r>
      <w:r>
        <w:rPr>
          <w:rFonts w:ascii="Times New Roman" w:hAnsi="Times New Roman" w:cs="Times New Roman"/>
          <w:sz w:val="24"/>
          <w:szCs w:val="24"/>
        </w:rPr>
        <w:t xml:space="preserve"> </w:t>
      </w:r>
      <w:r w:rsidRPr="00E85E1F">
        <w:rPr>
          <w:rFonts w:ascii="Times New Roman" w:hAnsi="Times New Roman" w:cs="Times New Roman"/>
          <w:sz w:val="24"/>
          <w:szCs w:val="24"/>
        </w:rPr>
        <w:t xml:space="preserve">Dengan kebijakan yang tepat, maka dapat membantu manajemen </w:t>
      </w:r>
      <w:r w:rsidRPr="00E85E1F">
        <w:rPr>
          <w:rFonts w:ascii="Times New Roman" w:hAnsi="Times New Roman" w:cs="Times New Roman"/>
          <w:sz w:val="24"/>
          <w:szCs w:val="24"/>
        </w:rPr>
        <w:lastRenderedPageBreak/>
        <w:t>dalam menjaga</w:t>
      </w:r>
      <w:r>
        <w:rPr>
          <w:rFonts w:ascii="Times New Roman" w:hAnsi="Times New Roman" w:cs="Times New Roman"/>
          <w:sz w:val="24"/>
          <w:szCs w:val="24"/>
        </w:rPr>
        <w:t xml:space="preserve"> </w:t>
      </w:r>
      <w:r w:rsidRPr="00E85E1F">
        <w:rPr>
          <w:rFonts w:ascii="Times New Roman" w:hAnsi="Times New Roman" w:cs="Times New Roman"/>
          <w:sz w:val="24"/>
          <w:szCs w:val="24"/>
        </w:rPr>
        <w:t>keamanan harta perusahaan serta menemukan kesalahan</w:t>
      </w:r>
      <w:r>
        <w:rPr>
          <w:rFonts w:ascii="Times New Roman" w:hAnsi="Times New Roman" w:cs="Times New Roman"/>
          <w:sz w:val="24"/>
          <w:szCs w:val="24"/>
        </w:rPr>
        <w:t>-</w:t>
      </w:r>
      <w:r w:rsidRPr="00032188">
        <w:rPr>
          <w:rFonts w:ascii="Times New Roman" w:hAnsi="Times New Roman" w:cs="Times New Roman"/>
          <w:sz w:val="24"/>
          <w:szCs w:val="24"/>
        </w:rPr>
        <w:t xml:space="preserve"> </w:t>
      </w:r>
      <w:r w:rsidRPr="00E85E1F">
        <w:rPr>
          <w:rFonts w:ascii="Times New Roman" w:hAnsi="Times New Roman" w:cs="Times New Roman"/>
          <w:sz w:val="24"/>
          <w:szCs w:val="24"/>
        </w:rPr>
        <w:t>kesalahan yang dapat</w:t>
      </w:r>
      <w:r>
        <w:rPr>
          <w:rFonts w:ascii="Times New Roman" w:hAnsi="Times New Roman" w:cs="Times New Roman"/>
          <w:sz w:val="24"/>
          <w:szCs w:val="24"/>
        </w:rPr>
        <w:t xml:space="preserve"> </w:t>
      </w:r>
      <w:r w:rsidRPr="00E85E1F">
        <w:rPr>
          <w:rFonts w:ascii="Times New Roman" w:hAnsi="Times New Roman" w:cs="Times New Roman"/>
          <w:sz w:val="24"/>
          <w:szCs w:val="24"/>
        </w:rPr>
        <w:t>merugikan perusahaan yang dikelola</w:t>
      </w:r>
      <w:r>
        <w:rPr>
          <w:rFonts w:ascii="Times New Roman" w:hAnsi="Times New Roman" w:cs="Times New Roman"/>
          <w:sz w:val="24"/>
          <w:szCs w:val="24"/>
        </w:rPr>
        <w:t xml:space="preserve">. </w:t>
      </w:r>
      <w:r w:rsidRPr="00E85E1F">
        <w:rPr>
          <w:rFonts w:ascii="Times New Roman" w:hAnsi="Times New Roman" w:cs="Times New Roman"/>
          <w:sz w:val="24"/>
          <w:szCs w:val="24"/>
        </w:rPr>
        <w:t>Penelitian terhadap kebijakan pemberian kredit</w:t>
      </w:r>
      <w:r>
        <w:rPr>
          <w:rFonts w:ascii="Times New Roman" w:hAnsi="Times New Roman" w:cs="Times New Roman"/>
          <w:sz w:val="24"/>
          <w:szCs w:val="24"/>
        </w:rPr>
        <w:t xml:space="preserve"> </w:t>
      </w:r>
      <w:r w:rsidRPr="00E85E1F">
        <w:rPr>
          <w:rFonts w:ascii="Times New Roman" w:hAnsi="Times New Roman" w:cs="Times New Roman"/>
          <w:sz w:val="24"/>
          <w:szCs w:val="24"/>
        </w:rPr>
        <w:t xml:space="preserve">diperlukan untuk mengetahui apakah kebijakan yang diterapkan dalam pemberian kredit sudah efektif atau belum efektif, hal ini akan terkait persentase </w:t>
      </w:r>
      <w:r w:rsidRPr="00E85E1F">
        <w:rPr>
          <w:rFonts w:ascii="Times New Roman" w:hAnsi="Times New Roman" w:cs="Times New Roman"/>
          <w:i/>
          <w:iCs/>
          <w:sz w:val="24"/>
          <w:szCs w:val="24"/>
        </w:rPr>
        <w:t xml:space="preserve">Non Performing </w:t>
      </w:r>
      <w:r w:rsidRPr="000D14A3">
        <w:rPr>
          <w:rFonts w:ascii="Times New Roman" w:hAnsi="Times New Roman" w:cs="Times New Roman"/>
          <w:i/>
          <w:iCs/>
          <w:sz w:val="24"/>
          <w:szCs w:val="24"/>
        </w:rPr>
        <w:t xml:space="preserve">Loan </w:t>
      </w:r>
      <w:r w:rsidRPr="00032188">
        <w:rPr>
          <w:rFonts w:ascii="Times New Roman" w:hAnsi="Times New Roman" w:cs="Times New Roman"/>
          <w:iCs/>
          <w:sz w:val="24"/>
          <w:szCs w:val="24"/>
        </w:rPr>
        <w:t>(NPL)</w:t>
      </w:r>
      <w:r>
        <w:rPr>
          <w:rFonts w:ascii="Times New Roman" w:hAnsi="Times New Roman" w:cs="Times New Roman"/>
          <w:i/>
          <w:iCs/>
          <w:sz w:val="24"/>
          <w:szCs w:val="24"/>
        </w:rPr>
        <w:t xml:space="preserve"> </w:t>
      </w:r>
      <w:r w:rsidRPr="000D14A3">
        <w:rPr>
          <w:rFonts w:ascii="Times New Roman" w:hAnsi="Times New Roman" w:cs="Times New Roman"/>
          <w:sz w:val="24"/>
          <w:szCs w:val="24"/>
        </w:rPr>
        <w:t>atas kredit yang disalurkan</w:t>
      </w:r>
      <w:r>
        <w:rPr>
          <w:rFonts w:ascii="Times New Roman" w:hAnsi="Times New Roman" w:cs="Times New Roman"/>
          <w:sz w:val="24"/>
          <w:szCs w:val="24"/>
        </w:rPr>
        <w:t xml:space="preserve"> PT Bank Pembangungan Daerah Jawa Barat dan Banten</w:t>
      </w:r>
      <w:r w:rsidR="004D5315">
        <w:rPr>
          <w:rFonts w:ascii="Times New Roman" w:hAnsi="Times New Roman" w:cs="Times New Roman"/>
          <w:sz w:val="24"/>
          <w:szCs w:val="24"/>
        </w:rPr>
        <w:t>, Tbk.</w:t>
      </w:r>
      <w:r w:rsidR="00F1574C">
        <w:rPr>
          <w:rFonts w:ascii="Times New Roman" w:hAnsi="Times New Roman" w:cs="Times New Roman"/>
          <w:sz w:val="24"/>
          <w:szCs w:val="24"/>
        </w:rPr>
        <w:t xml:space="preserve"> </w:t>
      </w:r>
      <w:r w:rsidR="00F1574C" w:rsidRPr="000D14A3">
        <w:rPr>
          <w:rFonts w:ascii="Times New Roman" w:hAnsi="Times New Roman" w:cs="Times New Roman"/>
          <w:sz w:val="24"/>
          <w:szCs w:val="24"/>
        </w:rPr>
        <w:t>Kebijakan pem</w:t>
      </w:r>
      <w:r w:rsidR="004D5315">
        <w:rPr>
          <w:rFonts w:ascii="Times New Roman" w:hAnsi="Times New Roman" w:cs="Times New Roman"/>
          <w:sz w:val="24"/>
          <w:szCs w:val="24"/>
        </w:rPr>
        <w:t>berian kredit yang tepat</w:t>
      </w:r>
      <w:r w:rsidR="00F1574C" w:rsidRPr="000D14A3">
        <w:rPr>
          <w:rFonts w:ascii="Times New Roman" w:hAnsi="Times New Roman" w:cs="Times New Roman"/>
          <w:sz w:val="24"/>
          <w:szCs w:val="24"/>
        </w:rPr>
        <w:t>, karena jika kredit macet berarti kerugian bagi bank bersangkutan. Oleh karena itu, penyaluran kredit harus didasarkan pada prinsip kehati</w:t>
      </w:r>
      <w:r w:rsidR="00F1574C">
        <w:rPr>
          <w:rFonts w:ascii="Times New Roman" w:hAnsi="Times New Roman" w:cs="Times New Roman"/>
          <w:sz w:val="24"/>
          <w:szCs w:val="24"/>
        </w:rPr>
        <w:t>-</w:t>
      </w:r>
      <w:r w:rsidR="00F1574C" w:rsidRPr="000D14A3">
        <w:rPr>
          <w:rFonts w:ascii="Times New Roman" w:hAnsi="Times New Roman" w:cs="Times New Roman"/>
          <w:sz w:val="24"/>
          <w:szCs w:val="24"/>
        </w:rPr>
        <w:t xml:space="preserve">hatian </w:t>
      </w:r>
      <w:r w:rsidR="00F1574C">
        <w:rPr>
          <w:rFonts w:ascii="Times New Roman" w:hAnsi="Times New Roman" w:cs="Times New Roman"/>
          <w:sz w:val="24"/>
          <w:szCs w:val="24"/>
        </w:rPr>
        <w:t>dan dengan si</w:t>
      </w:r>
      <w:r w:rsidR="00F1574C" w:rsidRPr="000D14A3">
        <w:rPr>
          <w:rFonts w:ascii="Times New Roman" w:hAnsi="Times New Roman" w:cs="Times New Roman"/>
          <w:sz w:val="24"/>
          <w:szCs w:val="24"/>
        </w:rPr>
        <w:t>stem kebijakan pemberian kredit yang baik dan benar</w:t>
      </w:r>
      <w:r w:rsidR="00F1574C">
        <w:rPr>
          <w:rFonts w:ascii="Times New Roman" w:hAnsi="Times New Roman" w:cs="Times New Roman"/>
          <w:sz w:val="24"/>
          <w:szCs w:val="24"/>
        </w:rPr>
        <w:t>.</w:t>
      </w:r>
    </w:p>
    <w:p w:rsidR="003D50FF" w:rsidRDefault="00F1574C" w:rsidP="00FB08C0">
      <w:pPr>
        <w:spacing w:after="0" w:line="480" w:lineRule="auto"/>
        <w:ind w:firstLine="720"/>
        <w:jc w:val="both"/>
        <w:rPr>
          <w:rFonts w:ascii="Times New Roman" w:hAnsi="Times New Roman" w:cs="Times New Roman"/>
          <w:sz w:val="24"/>
          <w:szCs w:val="24"/>
        </w:rPr>
      </w:pPr>
      <w:r w:rsidRPr="000D14A3">
        <w:rPr>
          <w:rFonts w:ascii="Times New Roman" w:hAnsi="Times New Roman" w:cs="Times New Roman"/>
          <w:sz w:val="24"/>
          <w:szCs w:val="24"/>
        </w:rPr>
        <w:t xml:space="preserve">Penelitian ini akan membahas tentang </w:t>
      </w:r>
      <w:r>
        <w:rPr>
          <w:rFonts w:ascii="Times New Roman" w:hAnsi="Times New Roman" w:cs="Times New Roman"/>
          <w:sz w:val="24"/>
          <w:szCs w:val="24"/>
        </w:rPr>
        <w:t xml:space="preserve">pengaruh kredit pemilikan rumah (KPR) terhadap </w:t>
      </w:r>
      <w:r w:rsidRPr="00F1574C">
        <w:rPr>
          <w:rFonts w:ascii="Times New Roman" w:hAnsi="Times New Roman" w:cs="Times New Roman"/>
          <w:i/>
          <w:sz w:val="24"/>
          <w:szCs w:val="24"/>
        </w:rPr>
        <w:t>Return On Assets</w:t>
      </w:r>
      <w:r>
        <w:rPr>
          <w:rFonts w:ascii="Times New Roman" w:hAnsi="Times New Roman" w:cs="Times New Roman"/>
          <w:sz w:val="24"/>
          <w:szCs w:val="24"/>
        </w:rPr>
        <w:t xml:space="preserve"> (ROA). </w:t>
      </w:r>
      <w:r w:rsidRPr="000D14A3">
        <w:rPr>
          <w:rFonts w:ascii="Times New Roman" w:hAnsi="Times New Roman" w:cs="Times New Roman"/>
          <w:sz w:val="24"/>
          <w:szCs w:val="24"/>
        </w:rPr>
        <w:t>Berdasarkan latar belakang dan tinjauan pustaka di atas, dapat ditarik sebuah ker</w:t>
      </w:r>
      <w:r>
        <w:rPr>
          <w:rFonts w:ascii="Times New Roman" w:hAnsi="Times New Roman" w:cs="Times New Roman"/>
          <w:sz w:val="24"/>
          <w:szCs w:val="24"/>
        </w:rPr>
        <w:t xml:space="preserve">angka pemikiran </w:t>
      </w:r>
      <w:r w:rsidRPr="000D14A3">
        <w:rPr>
          <w:rFonts w:ascii="Times New Roman" w:hAnsi="Times New Roman" w:cs="Times New Roman"/>
          <w:sz w:val="24"/>
          <w:szCs w:val="24"/>
        </w:rPr>
        <w:t>dari penelitian ini seperti yang tampak pada gambar berikut</w:t>
      </w:r>
      <w:r w:rsidR="00FB08C0">
        <w:rPr>
          <w:rFonts w:ascii="Times New Roman" w:hAnsi="Times New Roman" w:cs="Times New Roman"/>
          <w:sz w:val="24"/>
          <w:szCs w:val="24"/>
        </w:rPr>
        <w:t>:</w:t>
      </w:r>
    </w:p>
    <w:p w:rsidR="007F1F35" w:rsidRDefault="007F1F35" w:rsidP="00F33D08">
      <w:pPr>
        <w:spacing w:after="0" w:line="480" w:lineRule="auto"/>
        <w:jc w:val="both"/>
        <w:rPr>
          <w:rFonts w:ascii="Times New Roman" w:hAnsi="Times New Roman" w:cs="Times New Roman"/>
          <w:sz w:val="24"/>
          <w:szCs w:val="24"/>
        </w:rPr>
      </w:pPr>
    </w:p>
    <w:p w:rsidR="00F33D08" w:rsidRDefault="00F33D08" w:rsidP="00F33D08">
      <w:pPr>
        <w:spacing w:after="0" w:line="480" w:lineRule="auto"/>
        <w:jc w:val="both"/>
        <w:rPr>
          <w:rFonts w:ascii="Times New Roman" w:hAnsi="Times New Roman" w:cs="Times New Roman"/>
          <w:sz w:val="24"/>
          <w:szCs w:val="24"/>
        </w:rPr>
      </w:pPr>
    </w:p>
    <w:p w:rsidR="00F33D08" w:rsidRDefault="00F33D08" w:rsidP="00F33D08">
      <w:pPr>
        <w:spacing w:after="0" w:line="480" w:lineRule="auto"/>
        <w:jc w:val="both"/>
        <w:rPr>
          <w:rFonts w:ascii="Times New Roman" w:hAnsi="Times New Roman" w:cs="Times New Roman"/>
          <w:sz w:val="24"/>
          <w:szCs w:val="24"/>
        </w:rPr>
      </w:pPr>
    </w:p>
    <w:p w:rsidR="00F33D08" w:rsidRDefault="00F33D08" w:rsidP="00F33D08">
      <w:pPr>
        <w:spacing w:after="0" w:line="480" w:lineRule="auto"/>
        <w:jc w:val="both"/>
        <w:rPr>
          <w:rFonts w:ascii="Times New Roman" w:hAnsi="Times New Roman" w:cs="Times New Roman"/>
          <w:sz w:val="24"/>
          <w:szCs w:val="24"/>
        </w:rPr>
      </w:pPr>
    </w:p>
    <w:p w:rsidR="00F33D08" w:rsidRDefault="00F33D08" w:rsidP="00F33D08">
      <w:pPr>
        <w:spacing w:after="0" w:line="480" w:lineRule="auto"/>
        <w:jc w:val="both"/>
        <w:rPr>
          <w:rFonts w:ascii="Times New Roman" w:hAnsi="Times New Roman" w:cs="Times New Roman"/>
          <w:sz w:val="24"/>
          <w:szCs w:val="24"/>
        </w:rPr>
      </w:pPr>
    </w:p>
    <w:p w:rsidR="00F33D08" w:rsidRDefault="00F33D08" w:rsidP="00F33D08">
      <w:pPr>
        <w:spacing w:after="0" w:line="480" w:lineRule="auto"/>
        <w:jc w:val="both"/>
        <w:rPr>
          <w:rFonts w:ascii="Times New Roman" w:hAnsi="Times New Roman" w:cs="Times New Roman"/>
          <w:sz w:val="24"/>
          <w:szCs w:val="24"/>
        </w:rPr>
      </w:pPr>
    </w:p>
    <w:p w:rsidR="00F33D08" w:rsidRDefault="00F33D08" w:rsidP="00F33D08">
      <w:pPr>
        <w:spacing w:after="0" w:line="480" w:lineRule="auto"/>
        <w:jc w:val="both"/>
        <w:rPr>
          <w:rFonts w:ascii="Times New Roman" w:hAnsi="Times New Roman" w:cs="Times New Roman"/>
          <w:sz w:val="24"/>
          <w:szCs w:val="24"/>
        </w:rPr>
      </w:pPr>
    </w:p>
    <w:p w:rsidR="00F33D08" w:rsidRDefault="00F33D08" w:rsidP="00F33D08">
      <w:pPr>
        <w:spacing w:after="0" w:line="480" w:lineRule="auto"/>
        <w:jc w:val="both"/>
        <w:rPr>
          <w:rFonts w:ascii="Times New Roman" w:hAnsi="Times New Roman" w:cs="Times New Roman"/>
          <w:sz w:val="24"/>
          <w:szCs w:val="24"/>
        </w:rPr>
      </w:pPr>
    </w:p>
    <w:p w:rsidR="00F33D08" w:rsidRDefault="00F33D08" w:rsidP="00F33D08">
      <w:pPr>
        <w:spacing w:after="0" w:line="480" w:lineRule="auto"/>
        <w:jc w:val="both"/>
        <w:rPr>
          <w:rFonts w:ascii="Times New Roman" w:hAnsi="Times New Roman" w:cs="Times New Roman"/>
          <w:sz w:val="24"/>
          <w:szCs w:val="24"/>
        </w:rPr>
      </w:pPr>
    </w:p>
    <w:p w:rsidR="00F33D08" w:rsidRDefault="00F33D08" w:rsidP="00F33D08">
      <w:pPr>
        <w:spacing w:after="0" w:line="480" w:lineRule="auto"/>
        <w:jc w:val="both"/>
        <w:rPr>
          <w:rFonts w:ascii="Times New Roman" w:hAnsi="Times New Roman" w:cs="Times New Roman"/>
          <w:sz w:val="24"/>
          <w:szCs w:val="24"/>
        </w:rPr>
      </w:pPr>
    </w:p>
    <w:p w:rsidR="00F33D08" w:rsidRDefault="00F33D08" w:rsidP="00F33D08">
      <w:pPr>
        <w:spacing w:after="0" w:line="480" w:lineRule="auto"/>
        <w:jc w:val="both"/>
        <w:rPr>
          <w:rFonts w:ascii="Times New Roman" w:hAnsi="Times New Roman" w:cs="Times New Roman"/>
          <w:sz w:val="24"/>
          <w:szCs w:val="24"/>
        </w:rPr>
      </w:pPr>
    </w:p>
    <w:p w:rsidR="004A5838" w:rsidRDefault="005D0D53" w:rsidP="004A5838">
      <w:pPr>
        <w:spacing w:after="0" w:line="480" w:lineRule="auto"/>
        <w:ind w:firstLine="720"/>
        <w:jc w:val="both"/>
        <w:rPr>
          <w:rFonts w:ascii="Times New Roman" w:hAnsi="Times New Roman" w:cs="Times New Roman"/>
          <w:sz w:val="24"/>
          <w:szCs w:val="24"/>
        </w:rPr>
      </w:pPr>
      <w:r>
        <w:rPr>
          <w:rFonts w:ascii="Times New Roman" w:hAnsi="Times New Roman" w:cs="Times New Roman"/>
          <w:noProof/>
          <w:sz w:val="24"/>
          <w:szCs w:val="24"/>
        </w:rPr>
        <w:lastRenderedPageBreak/>
        <w:pict>
          <v:shapetype id="_x0000_t202" coordsize="21600,21600" o:spt="202" path="m,l,21600r21600,l21600,xe">
            <v:stroke joinstyle="miter"/>
            <v:path gradientshapeok="t" o:connecttype="rect"/>
          </v:shapetype>
          <v:shape id="_x0000_s1034" type="#_x0000_t202" style="position:absolute;left:0;text-align:left;margin-left:140.5pt;margin-top:2.15pt;width:161.6pt;height:48pt;z-index:251665408;mso-width-relative:margin;mso-height-relative:margin">
            <v:textbox style="mso-next-textbox:#_x0000_s1034">
              <w:txbxContent>
                <w:p w:rsidR="009770DB" w:rsidRPr="00F1574C" w:rsidRDefault="009770DB" w:rsidP="00D965FF">
                  <w:pPr>
                    <w:jc w:val="center"/>
                    <w:rPr>
                      <w:rFonts w:ascii="Times New Roman" w:hAnsi="Times New Roman" w:cs="Times New Roman"/>
                    </w:rPr>
                  </w:pPr>
                  <w:r>
                    <w:rPr>
                      <w:rFonts w:ascii="Times New Roman" w:hAnsi="Times New Roman" w:cs="Times New Roman"/>
                    </w:rPr>
                    <w:t>Bank (PT. Bank Jawa Barat dan Banten)</w:t>
                  </w:r>
                </w:p>
              </w:txbxContent>
            </v:textbox>
          </v:shape>
        </w:pict>
      </w: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35" type="#_x0000_t32" style="position:absolute;left:0;text-align:left;margin-left:117.65pt;margin-top:16.4pt;width:22.85pt;height:0;z-index:251666432" o:connectortype="straight">
            <v:stroke endarrow="block"/>
          </v:shape>
        </w:pict>
      </w:r>
      <w:r>
        <w:rPr>
          <w:rFonts w:ascii="Times New Roman" w:hAnsi="Times New Roman" w:cs="Times New Roman"/>
          <w:noProof/>
          <w:sz w:val="24"/>
          <w:szCs w:val="24"/>
          <w:lang w:eastAsia="zh-TW"/>
        </w:rPr>
        <w:pict>
          <v:shape id="_x0000_s1031" type="#_x0000_t202" style="position:absolute;left:0;text-align:left;margin-left:35.15pt;margin-top:2.15pt;width:83.2pt;height:36.8pt;z-index:251663360;mso-width-relative:margin;mso-height-relative:margin">
            <v:textbox style="mso-next-textbox:#_x0000_s1031">
              <w:txbxContent>
                <w:p w:rsidR="009770DB" w:rsidRPr="00F1574C" w:rsidRDefault="009770DB" w:rsidP="00F1574C">
                  <w:pPr>
                    <w:jc w:val="center"/>
                    <w:rPr>
                      <w:rFonts w:ascii="Times New Roman" w:hAnsi="Times New Roman" w:cs="Times New Roman"/>
                    </w:rPr>
                  </w:pPr>
                  <w:r>
                    <w:rPr>
                      <w:rFonts w:ascii="Times New Roman" w:hAnsi="Times New Roman" w:cs="Times New Roman"/>
                    </w:rPr>
                    <w:t>Dana dari masyarakat</w:t>
                  </w:r>
                </w:p>
              </w:txbxContent>
            </v:textbox>
          </v:shape>
        </w:pict>
      </w:r>
    </w:p>
    <w:p w:rsidR="004A5838" w:rsidRPr="004A5838" w:rsidRDefault="005D0D53" w:rsidP="004A5838">
      <w:pPr>
        <w:rPr>
          <w:rFonts w:ascii="Times New Roman" w:hAnsi="Times New Roman" w:cs="Times New Roman"/>
          <w:sz w:val="24"/>
          <w:szCs w:val="24"/>
        </w:rPr>
      </w:pPr>
      <w:r>
        <w:rPr>
          <w:rFonts w:ascii="Times New Roman" w:hAnsi="Times New Roman" w:cs="Times New Roman"/>
          <w:noProof/>
          <w:sz w:val="24"/>
          <w:szCs w:val="24"/>
        </w:rPr>
        <w:pict>
          <v:shape id="_x0000_s1032" type="#_x0000_t32" style="position:absolute;margin-left:192.6pt;margin-top:17.1pt;width:0;height:23.25pt;z-index:251664384" o:connectortype="straight">
            <v:stroke endarrow="block"/>
          </v:shape>
        </w:pict>
      </w:r>
    </w:p>
    <w:p w:rsidR="004A5838" w:rsidRPr="004A5838" w:rsidRDefault="005D0D53" w:rsidP="004A5838">
      <w:pPr>
        <w:rPr>
          <w:rFonts w:ascii="Times New Roman" w:hAnsi="Times New Roman" w:cs="Times New Roman"/>
          <w:sz w:val="24"/>
          <w:szCs w:val="24"/>
        </w:rPr>
      </w:pPr>
      <w:r>
        <w:rPr>
          <w:rFonts w:ascii="Times New Roman" w:hAnsi="Times New Roman" w:cs="Times New Roman"/>
          <w:noProof/>
          <w:sz w:val="24"/>
          <w:szCs w:val="24"/>
        </w:rPr>
        <w:pict>
          <v:shape id="_x0000_s1037" type="#_x0000_t202" style="position:absolute;margin-left:141.2pt;margin-top:14.45pt;width:105.4pt;height:36.8pt;z-index:251667456;mso-width-relative:margin;mso-height-relative:margin">
            <v:textbox style="mso-next-textbox:#_x0000_s1037">
              <w:txbxContent>
                <w:p w:rsidR="009770DB" w:rsidRPr="00F1574C" w:rsidRDefault="009770DB" w:rsidP="00D965FF">
                  <w:pPr>
                    <w:jc w:val="center"/>
                    <w:rPr>
                      <w:rFonts w:ascii="Times New Roman" w:hAnsi="Times New Roman" w:cs="Times New Roman"/>
                    </w:rPr>
                  </w:pPr>
                  <w:r>
                    <w:rPr>
                      <w:rFonts w:ascii="Times New Roman" w:hAnsi="Times New Roman" w:cs="Times New Roman"/>
                    </w:rPr>
                    <w:t>Penyaluran dana ke masyarakat</w:t>
                  </w:r>
                </w:p>
              </w:txbxContent>
            </v:textbox>
          </v:shape>
        </w:pict>
      </w:r>
    </w:p>
    <w:p w:rsidR="004A5838" w:rsidRPr="004A5838" w:rsidRDefault="005D0D53" w:rsidP="004A5838">
      <w:pPr>
        <w:rPr>
          <w:rFonts w:ascii="Times New Roman" w:hAnsi="Times New Roman" w:cs="Times New Roman"/>
          <w:sz w:val="24"/>
          <w:szCs w:val="24"/>
        </w:rPr>
      </w:pPr>
      <w:r>
        <w:rPr>
          <w:rFonts w:ascii="Times New Roman" w:hAnsi="Times New Roman" w:cs="Times New Roman"/>
          <w:noProof/>
          <w:sz w:val="24"/>
          <w:szCs w:val="24"/>
        </w:rPr>
        <w:pict>
          <v:shape id="_x0000_s1038" type="#_x0000_t32" style="position:absolute;margin-left:192.6pt;margin-top:25.4pt;width:.05pt;height:12.75pt;z-index:251668480" o:connectortype="straight">
            <v:stroke endarrow="block"/>
          </v:shape>
        </w:pict>
      </w:r>
    </w:p>
    <w:p w:rsidR="004A5838" w:rsidRPr="004A5838" w:rsidRDefault="005D0D53" w:rsidP="004A5838">
      <w:pPr>
        <w:rPr>
          <w:rFonts w:ascii="Times New Roman" w:hAnsi="Times New Roman" w:cs="Times New Roman"/>
          <w:sz w:val="24"/>
          <w:szCs w:val="24"/>
        </w:rPr>
      </w:pPr>
      <w:r>
        <w:rPr>
          <w:rFonts w:ascii="Times New Roman" w:hAnsi="Times New Roman" w:cs="Times New Roman"/>
          <w:noProof/>
          <w:sz w:val="24"/>
          <w:szCs w:val="24"/>
        </w:rPr>
        <w:pict>
          <v:shape id="_x0000_s1039" type="#_x0000_t202" style="position:absolute;margin-left:140.5pt;margin-top:12.25pt;width:105.4pt;height:36.8pt;z-index:251669504;mso-width-relative:margin;mso-height-relative:margin">
            <v:textbox style="mso-next-textbox:#_x0000_s1039">
              <w:txbxContent>
                <w:p w:rsidR="009770DB" w:rsidRPr="00F1574C" w:rsidRDefault="009770DB" w:rsidP="00D965FF">
                  <w:pPr>
                    <w:jc w:val="center"/>
                    <w:rPr>
                      <w:rFonts w:ascii="Times New Roman" w:hAnsi="Times New Roman" w:cs="Times New Roman"/>
                    </w:rPr>
                  </w:pPr>
                  <w:r>
                    <w:rPr>
                      <w:rFonts w:ascii="Times New Roman" w:hAnsi="Times New Roman" w:cs="Times New Roman"/>
                    </w:rPr>
                    <w:t>Kredit</w:t>
                  </w:r>
                </w:p>
              </w:txbxContent>
            </v:textbox>
          </v:shape>
        </w:pict>
      </w:r>
    </w:p>
    <w:p w:rsidR="004A5838" w:rsidRPr="004A5838" w:rsidRDefault="005D0D53" w:rsidP="004A5838">
      <w:pPr>
        <w:rPr>
          <w:rFonts w:ascii="Times New Roman" w:hAnsi="Times New Roman" w:cs="Times New Roman"/>
          <w:sz w:val="24"/>
          <w:szCs w:val="24"/>
        </w:rPr>
      </w:pPr>
      <w:r>
        <w:rPr>
          <w:rFonts w:ascii="Times New Roman" w:hAnsi="Times New Roman" w:cs="Times New Roman"/>
          <w:noProof/>
          <w:sz w:val="24"/>
          <w:szCs w:val="24"/>
        </w:rPr>
        <w:pict>
          <v:shape id="_x0000_s1040" type="#_x0000_t32" style="position:absolute;margin-left:192.6pt;margin-top:23.2pt;width:.05pt;height:12.05pt;z-index:251670528" o:connectortype="straight"/>
        </w:pict>
      </w:r>
    </w:p>
    <w:p w:rsidR="004A5838" w:rsidRPr="004A5838" w:rsidRDefault="005D0D53" w:rsidP="004A5838">
      <w:pPr>
        <w:rPr>
          <w:rFonts w:ascii="Times New Roman" w:hAnsi="Times New Roman" w:cs="Times New Roman"/>
          <w:sz w:val="24"/>
          <w:szCs w:val="24"/>
        </w:rPr>
      </w:pPr>
      <w:r>
        <w:rPr>
          <w:rFonts w:ascii="Times New Roman" w:hAnsi="Times New Roman" w:cs="Times New Roman"/>
          <w:noProof/>
          <w:sz w:val="24"/>
          <w:szCs w:val="24"/>
        </w:rPr>
        <w:pict>
          <v:shape id="_x0000_s1068" type="#_x0000_t32" style="position:absolute;margin-left:192.55pt;margin-top:9.3pt;width:90.05pt;height:.1pt;flip:x;z-index:251694080" o:connectortype="straight">
            <v:stroke dashstyle="dash"/>
          </v:shape>
        </w:pict>
      </w:r>
      <w:r>
        <w:rPr>
          <w:rFonts w:ascii="Times New Roman" w:hAnsi="Times New Roman" w:cs="Times New Roman"/>
          <w:noProof/>
          <w:sz w:val="24"/>
          <w:szCs w:val="24"/>
        </w:rPr>
        <w:pict>
          <v:shape id="_x0000_s1043" type="#_x0000_t32" style="position:absolute;margin-left:102.6pt;margin-top:9.4pt;width:90.05pt;height:.1pt;flip:x;z-index:251672576" o:connectortype="straight"/>
        </w:pict>
      </w:r>
      <w:r>
        <w:rPr>
          <w:rFonts w:ascii="Times New Roman" w:hAnsi="Times New Roman" w:cs="Times New Roman"/>
          <w:noProof/>
          <w:sz w:val="24"/>
          <w:szCs w:val="24"/>
        </w:rPr>
        <w:pict>
          <v:shape id="_x0000_s1044" type="#_x0000_t32" style="position:absolute;margin-left:282.6pt;margin-top:11.35pt;width:0;height:14.75pt;z-index:251673600" o:connectortype="straight">
            <v:stroke dashstyle="dash" endarrow="block"/>
          </v:shape>
        </w:pict>
      </w:r>
      <w:r>
        <w:rPr>
          <w:rFonts w:ascii="Times New Roman" w:hAnsi="Times New Roman" w:cs="Times New Roman"/>
          <w:noProof/>
          <w:sz w:val="24"/>
          <w:szCs w:val="24"/>
        </w:rPr>
        <w:pict>
          <v:shape id="_x0000_s1045" type="#_x0000_t32" style="position:absolute;margin-left:102.65pt;margin-top:9.4pt;width:.05pt;height:16.7pt;z-index:251674624" o:connectortype="straight">
            <v:stroke endarrow="block"/>
          </v:shape>
        </w:pict>
      </w:r>
    </w:p>
    <w:p w:rsidR="004A5838" w:rsidRDefault="005D0D53" w:rsidP="004A5838">
      <w:pPr>
        <w:rPr>
          <w:rFonts w:ascii="Times New Roman" w:hAnsi="Times New Roman" w:cs="Times New Roman"/>
          <w:sz w:val="24"/>
          <w:szCs w:val="24"/>
        </w:rPr>
      </w:pPr>
      <w:r>
        <w:rPr>
          <w:rFonts w:ascii="Times New Roman" w:hAnsi="Times New Roman" w:cs="Times New Roman"/>
          <w:noProof/>
          <w:sz w:val="24"/>
          <w:szCs w:val="24"/>
        </w:rPr>
        <w:pict>
          <v:shape id="_x0000_s1047" type="#_x0000_t202" style="position:absolute;margin-left:232.4pt;margin-top:.2pt;width:83.2pt;height:36.8pt;z-index:251676672;mso-width-relative:margin;mso-height-relative:margin">
            <v:textbox style="mso-next-textbox:#_x0000_s1047">
              <w:txbxContent>
                <w:p w:rsidR="009770DB" w:rsidRPr="00F1574C" w:rsidRDefault="009770DB" w:rsidP="00726F16">
                  <w:pPr>
                    <w:jc w:val="center"/>
                    <w:rPr>
                      <w:rFonts w:ascii="Times New Roman" w:hAnsi="Times New Roman" w:cs="Times New Roman"/>
                    </w:rPr>
                  </w:pPr>
                  <w:r>
                    <w:rPr>
                      <w:rFonts w:ascii="Times New Roman" w:hAnsi="Times New Roman" w:cs="Times New Roman"/>
                    </w:rPr>
                    <w:t>Kredit Non</w:t>
                  </w:r>
                  <w:r>
                    <w:rPr>
                      <w:rFonts w:ascii="Times New Roman" w:hAnsi="Times New Roman" w:cs="Times New Roman"/>
                    </w:rPr>
                    <w:br/>
                    <w:t>KPR</w:t>
                  </w:r>
                </w:p>
              </w:txbxContent>
            </v:textbox>
          </v:shape>
        </w:pict>
      </w:r>
      <w:r>
        <w:rPr>
          <w:rFonts w:ascii="Times New Roman" w:hAnsi="Times New Roman" w:cs="Times New Roman"/>
          <w:noProof/>
          <w:sz w:val="24"/>
          <w:szCs w:val="24"/>
        </w:rPr>
        <w:pict>
          <v:shape id="_x0000_s1046" type="#_x0000_t202" style="position:absolute;margin-left:58pt;margin-top:.2pt;width:83.2pt;height:36.8pt;z-index:251675648;mso-width-relative:margin;mso-height-relative:margin">
            <v:textbox style="mso-next-textbox:#_x0000_s1046">
              <w:txbxContent>
                <w:p w:rsidR="009770DB" w:rsidRPr="00F1574C" w:rsidRDefault="009770DB" w:rsidP="00F1574C">
                  <w:pPr>
                    <w:jc w:val="center"/>
                    <w:rPr>
                      <w:rFonts w:ascii="Times New Roman" w:hAnsi="Times New Roman" w:cs="Times New Roman"/>
                    </w:rPr>
                  </w:pPr>
                  <w:r>
                    <w:rPr>
                      <w:rFonts w:ascii="Times New Roman" w:hAnsi="Times New Roman" w:cs="Times New Roman"/>
                    </w:rPr>
                    <w:t xml:space="preserve">Kredit </w:t>
                  </w:r>
                  <w:r>
                    <w:rPr>
                      <w:rFonts w:ascii="Times New Roman" w:hAnsi="Times New Roman" w:cs="Times New Roman"/>
                    </w:rPr>
                    <w:br/>
                    <w:t>KPR</w:t>
                  </w:r>
                </w:p>
              </w:txbxContent>
            </v:textbox>
          </v:shape>
        </w:pict>
      </w:r>
    </w:p>
    <w:p w:rsidR="004A5838" w:rsidRDefault="005D0D53" w:rsidP="004A5838">
      <w:pPr>
        <w:jc w:val="center"/>
        <w:rPr>
          <w:rFonts w:ascii="Times New Roman" w:hAnsi="Times New Roman" w:cs="Times New Roman"/>
          <w:sz w:val="24"/>
          <w:szCs w:val="24"/>
        </w:rPr>
      </w:pPr>
      <w:r>
        <w:rPr>
          <w:rFonts w:ascii="Times New Roman" w:hAnsi="Times New Roman" w:cs="Times New Roman"/>
          <w:noProof/>
          <w:sz w:val="24"/>
          <w:szCs w:val="24"/>
        </w:rPr>
        <w:pict>
          <v:shape id="_x0000_s1057" type="#_x0000_t32" style="position:absolute;left:0;text-align:left;margin-left:265.3pt;margin-top:25.35pt;width:0;height:18.45pt;z-index:251684864" o:connectortype="straight">
            <v:stroke endarrow="block"/>
          </v:shape>
        </w:pict>
      </w:r>
      <w:r>
        <w:rPr>
          <w:rFonts w:ascii="Times New Roman" w:hAnsi="Times New Roman" w:cs="Times New Roman"/>
          <w:noProof/>
          <w:sz w:val="24"/>
          <w:szCs w:val="24"/>
        </w:rPr>
        <w:pict>
          <v:shape id="_x0000_s1062" type="#_x0000_t32" style="position:absolute;left:0;text-align:left;margin-left:58pt;margin-top:25.2pt;width:0;height:18.6pt;z-index:251688960" o:connectortype="straight">
            <v:stroke endarrow="block"/>
          </v:shape>
        </w:pict>
      </w:r>
      <w:r>
        <w:rPr>
          <w:rFonts w:ascii="Times New Roman" w:hAnsi="Times New Roman" w:cs="Times New Roman"/>
          <w:noProof/>
          <w:sz w:val="24"/>
          <w:szCs w:val="24"/>
        </w:rPr>
        <w:pict>
          <v:shape id="_x0000_s1060" type="#_x0000_t32" style="position:absolute;left:0;text-align:left;margin-left:58pt;margin-top:25.35pt;width:207.3pt;height:0;flip:x;z-index:251686912" o:connectortype="straight"/>
        </w:pict>
      </w:r>
      <w:r>
        <w:rPr>
          <w:rFonts w:ascii="Times New Roman" w:hAnsi="Times New Roman" w:cs="Times New Roman"/>
          <w:noProof/>
          <w:sz w:val="24"/>
          <w:szCs w:val="24"/>
        </w:rPr>
        <w:pict>
          <v:shape id="_x0000_s1050" type="#_x0000_t32" style="position:absolute;left:0;text-align:left;margin-left:102.2pt;margin-top:11.15pt;width:0;height:14.2pt;z-index:251679744" o:connectortype="straight"/>
        </w:pict>
      </w:r>
    </w:p>
    <w:p w:rsidR="004A5838" w:rsidRPr="004A5838" w:rsidRDefault="005D0D53" w:rsidP="004A5838">
      <w:pPr>
        <w:rPr>
          <w:rFonts w:ascii="Times New Roman" w:hAnsi="Times New Roman" w:cs="Times New Roman"/>
          <w:sz w:val="24"/>
          <w:szCs w:val="24"/>
        </w:rPr>
      </w:pPr>
      <w:r>
        <w:rPr>
          <w:rFonts w:ascii="Times New Roman" w:hAnsi="Times New Roman" w:cs="Times New Roman"/>
          <w:noProof/>
          <w:sz w:val="24"/>
          <w:szCs w:val="24"/>
        </w:rPr>
        <w:pict>
          <v:shape id="_x0000_s1063" type="#_x0000_t202" style="position:absolute;margin-left:35.15pt;margin-top:17.95pt;width:83.2pt;height:36.8pt;z-index:251689984;mso-width-relative:margin;mso-height-relative:margin">
            <v:textbox style="mso-next-textbox:#_x0000_s1063">
              <w:txbxContent>
                <w:p w:rsidR="009770DB" w:rsidRPr="00F1574C" w:rsidRDefault="009770DB" w:rsidP="00F1574C">
                  <w:pPr>
                    <w:jc w:val="center"/>
                    <w:rPr>
                      <w:rFonts w:ascii="Times New Roman" w:hAnsi="Times New Roman" w:cs="Times New Roman"/>
                    </w:rPr>
                  </w:pPr>
                  <w:r>
                    <w:rPr>
                      <w:rFonts w:ascii="Times New Roman" w:hAnsi="Times New Roman" w:cs="Times New Roman"/>
                    </w:rPr>
                    <w:t>Profitabilitas</w:t>
                  </w:r>
                </w:p>
              </w:txbxContent>
            </v:textbox>
          </v:shape>
        </w:pict>
      </w:r>
      <w:r>
        <w:rPr>
          <w:rFonts w:ascii="Times New Roman" w:hAnsi="Times New Roman" w:cs="Times New Roman"/>
          <w:noProof/>
          <w:sz w:val="24"/>
          <w:szCs w:val="24"/>
        </w:rPr>
        <w:pict>
          <v:shape id="_x0000_s1061" type="#_x0000_t202" style="position:absolute;margin-left:213.5pt;margin-top:17.95pt;width:98.3pt;height:36.8pt;z-index:251687936;mso-width-relative:margin;mso-height-relative:margin">
            <v:textbox style="mso-next-textbox:#_x0000_s1061">
              <w:txbxContent>
                <w:p w:rsidR="009770DB" w:rsidRPr="002E6E1D" w:rsidRDefault="009770DB" w:rsidP="00F1574C">
                  <w:pPr>
                    <w:jc w:val="center"/>
                    <w:rPr>
                      <w:rFonts w:ascii="Times New Roman" w:hAnsi="Times New Roman" w:cs="Times New Roman"/>
                      <w:i/>
                    </w:rPr>
                  </w:pPr>
                  <w:r w:rsidRPr="002E6E1D">
                    <w:rPr>
                      <w:rFonts w:ascii="Times New Roman" w:hAnsi="Times New Roman" w:cs="Times New Roman"/>
                      <w:i/>
                    </w:rPr>
                    <w:t>Return On Assets</w:t>
                  </w:r>
                  <w:r>
                    <w:rPr>
                      <w:rFonts w:ascii="Times New Roman" w:hAnsi="Times New Roman" w:cs="Times New Roman"/>
                      <w:i/>
                    </w:rPr>
                    <w:br/>
                  </w:r>
                  <w:r w:rsidRPr="002E6E1D">
                    <w:rPr>
                      <w:rFonts w:ascii="Times New Roman" w:hAnsi="Times New Roman" w:cs="Times New Roman"/>
                    </w:rPr>
                    <w:t>(ROA)</w:t>
                  </w:r>
                </w:p>
              </w:txbxContent>
            </v:textbox>
          </v:shape>
        </w:pict>
      </w:r>
    </w:p>
    <w:p w:rsidR="004A5838" w:rsidRPr="004A5838" w:rsidRDefault="005D0D53" w:rsidP="004A5838">
      <w:pPr>
        <w:rPr>
          <w:rFonts w:ascii="Times New Roman" w:hAnsi="Times New Roman" w:cs="Times New Roman"/>
          <w:sz w:val="24"/>
          <w:szCs w:val="24"/>
        </w:rPr>
      </w:pPr>
      <w:r>
        <w:rPr>
          <w:rFonts w:ascii="Times New Roman" w:hAnsi="Times New Roman" w:cs="Times New Roman"/>
          <w:noProof/>
          <w:sz w:val="24"/>
          <w:szCs w:val="24"/>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64" type="#_x0000_t13" style="position:absolute;margin-left:140.5pt;margin-top:7.8pt;width:55.5pt;height:21.75pt;z-index:251691008"/>
        </w:pict>
      </w:r>
      <w:r w:rsidR="00F84214">
        <w:rPr>
          <w:rFonts w:ascii="Times New Roman" w:hAnsi="Times New Roman" w:cs="Times New Roman"/>
          <w:sz w:val="24"/>
          <w:szCs w:val="24"/>
        </w:rPr>
        <w:softHyphen/>
      </w:r>
    </w:p>
    <w:p w:rsidR="004A5838" w:rsidRDefault="004A5838" w:rsidP="004A5838">
      <w:pPr>
        <w:rPr>
          <w:rFonts w:ascii="Times New Roman" w:hAnsi="Times New Roman" w:cs="Times New Roman"/>
          <w:sz w:val="24"/>
          <w:szCs w:val="24"/>
        </w:rPr>
      </w:pPr>
    </w:p>
    <w:p w:rsidR="004A5838" w:rsidRDefault="004A5838" w:rsidP="004A5838">
      <w:pPr>
        <w:jc w:val="center"/>
        <w:rPr>
          <w:rFonts w:ascii="Times New Roman" w:hAnsi="Times New Roman" w:cs="Times New Roman"/>
          <w:b/>
          <w:sz w:val="20"/>
          <w:szCs w:val="24"/>
        </w:rPr>
      </w:pPr>
      <w:r w:rsidRPr="004A5838">
        <w:rPr>
          <w:rFonts w:ascii="Times New Roman" w:hAnsi="Times New Roman" w:cs="Times New Roman"/>
          <w:b/>
          <w:sz w:val="20"/>
          <w:szCs w:val="24"/>
        </w:rPr>
        <w:t>Gambar 2.1</w:t>
      </w:r>
      <w:r>
        <w:rPr>
          <w:rFonts w:ascii="Times New Roman" w:hAnsi="Times New Roman" w:cs="Times New Roman"/>
          <w:b/>
          <w:sz w:val="20"/>
          <w:szCs w:val="24"/>
        </w:rPr>
        <w:br/>
        <w:t>Kerangka Pemikiran</w:t>
      </w:r>
    </w:p>
    <w:p w:rsidR="003D50FF" w:rsidRDefault="005D0D53" w:rsidP="003D50FF">
      <w:pPr>
        <w:rPr>
          <w:rFonts w:ascii="Times New Roman" w:hAnsi="Times New Roman" w:cs="Times New Roman"/>
          <w:b/>
          <w:sz w:val="20"/>
          <w:szCs w:val="24"/>
        </w:rPr>
      </w:pPr>
      <w:r>
        <w:rPr>
          <w:rFonts w:ascii="Times New Roman" w:hAnsi="Times New Roman" w:cs="Times New Roman"/>
          <w:noProof/>
          <w:sz w:val="24"/>
          <w:szCs w:val="24"/>
        </w:rPr>
        <w:pict>
          <v:shape id="_x0000_s1066" type="#_x0000_t32" style="position:absolute;margin-left:2.2pt;margin-top:32.5pt;width:57.05pt;height:0;z-index:251693056" o:connectortype="straight">
            <v:stroke endarrow="block"/>
          </v:shape>
        </w:pict>
      </w:r>
      <w:r>
        <w:rPr>
          <w:rFonts w:ascii="Times New Roman" w:hAnsi="Times New Roman" w:cs="Times New Roman"/>
          <w:noProof/>
          <w:sz w:val="24"/>
          <w:szCs w:val="24"/>
        </w:rPr>
        <w:pict>
          <v:shape id="_x0000_s1065" type="#_x0000_t32" style="position:absolute;margin-left:2.2pt;margin-top:18.25pt;width:57.05pt;height:0;z-index:251692032" o:connectortype="straight">
            <v:stroke dashstyle="dash" endarrow="block"/>
          </v:shape>
        </w:pict>
      </w:r>
      <w:r w:rsidR="004A5838" w:rsidRPr="004A5838">
        <w:rPr>
          <w:rFonts w:ascii="Times New Roman" w:hAnsi="Times New Roman" w:cs="Times New Roman"/>
          <w:b/>
          <w:sz w:val="20"/>
          <w:szCs w:val="24"/>
        </w:rPr>
        <w:t xml:space="preserve">Keterangan: </w:t>
      </w:r>
      <w:r w:rsidR="004A5838">
        <w:rPr>
          <w:rFonts w:ascii="Times New Roman" w:hAnsi="Times New Roman" w:cs="Times New Roman"/>
          <w:b/>
          <w:sz w:val="20"/>
          <w:szCs w:val="24"/>
        </w:rPr>
        <w:br/>
      </w:r>
      <w:r w:rsidR="004A5838">
        <w:rPr>
          <w:rFonts w:ascii="Times New Roman" w:hAnsi="Times New Roman" w:cs="Times New Roman"/>
          <w:b/>
          <w:sz w:val="20"/>
          <w:szCs w:val="24"/>
        </w:rPr>
        <w:tab/>
      </w:r>
      <w:r w:rsidR="004A5838">
        <w:rPr>
          <w:rFonts w:ascii="Times New Roman" w:hAnsi="Times New Roman" w:cs="Times New Roman"/>
          <w:b/>
          <w:sz w:val="20"/>
          <w:szCs w:val="24"/>
        </w:rPr>
        <w:tab/>
        <w:t>= TidakDiteliti</w:t>
      </w:r>
      <w:r w:rsidR="004A5838">
        <w:rPr>
          <w:rFonts w:ascii="Times New Roman" w:hAnsi="Times New Roman" w:cs="Times New Roman"/>
          <w:b/>
          <w:sz w:val="20"/>
          <w:szCs w:val="24"/>
        </w:rPr>
        <w:br/>
      </w:r>
      <w:r w:rsidR="004A5838">
        <w:rPr>
          <w:rFonts w:ascii="Times New Roman" w:hAnsi="Times New Roman" w:cs="Times New Roman"/>
          <w:b/>
          <w:sz w:val="20"/>
          <w:szCs w:val="24"/>
        </w:rPr>
        <w:tab/>
      </w:r>
      <w:r w:rsidR="004A5838">
        <w:rPr>
          <w:rFonts w:ascii="Times New Roman" w:hAnsi="Times New Roman" w:cs="Times New Roman"/>
          <w:b/>
          <w:sz w:val="20"/>
          <w:szCs w:val="24"/>
        </w:rPr>
        <w:tab/>
        <w:t>= Diteliti</w:t>
      </w:r>
    </w:p>
    <w:p w:rsidR="00762BA6" w:rsidRDefault="00762BA6" w:rsidP="00F33D08">
      <w:pPr>
        <w:spacing w:after="0" w:line="480" w:lineRule="auto"/>
        <w:rPr>
          <w:rFonts w:ascii="Times New Roman" w:hAnsi="Times New Roman" w:cs="Times New Roman"/>
          <w:b/>
          <w:sz w:val="20"/>
          <w:szCs w:val="24"/>
        </w:rPr>
      </w:pPr>
    </w:p>
    <w:p w:rsidR="004A5838" w:rsidRDefault="004A5838" w:rsidP="00762BA6">
      <w:pPr>
        <w:spacing w:line="480" w:lineRule="auto"/>
        <w:jc w:val="both"/>
        <w:rPr>
          <w:rFonts w:ascii="Times New Roman" w:hAnsi="Times New Roman" w:cs="Times New Roman"/>
          <w:b/>
          <w:sz w:val="24"/>
          <w:szCs w:val="24"/>
        </w:rPr>
      </w:pPr>
      <w:r>
        <w:rPr>
          <w:rFonts w:ascii="Times New Roman" w:hAnsi="Times New Roman" w:cs="Times New Roman"/>
          <w:b/>
          <w:sz w:val="24"/>
          <w:szCs w:val="24"/>
        </w:rPr>
        <w:t>2.3</w:t>
      </w:r>
      <w:r>
        <w:rPr>
          <w:rFonts w:ascii="Times New Roman" w:hAnsi="Times New Roman" w:cs="Times New Roman"/>
          <w:b/>
          <w:sz w:val="24"/>
          <w:szCs w:val="24"/>
        </w:rPr>
        <w:tab/>
        <w:t>Hipotesis Penelitian</w:t>
      </w:r>
    </w:p>
    <w:p w:rsidR="00631D45" w:rsidRDefault="004A5838" w:rsidP="00631D45">
      <w:pPr>
        <w:spacing w:after="0" w:line="480" w:lineRule="auto"/>
        <w:ind w:firstLine="720"/>
        <w:jc w:val="both"/>
        <w:rPr>
          <w:rFonts w:ascii="Times New Roman" w:hAnsi="Times New Roman"/>
          <w:sz w:val="24"/>
          <w:szCs w:val="24"/>
        </w:rPr>
      </w:pPr>
      <w:r w:rsidRPr="00DA4174">
        <w:rPr>
          <w:rFonts w:ascii="Times New Roman" w:hAnsi="Times New Roman"/>
          <w:sz w:val="24"/>
          <w:szCs w:val="24"/>
        </w:rPr>
        <w:t xml:space="preserve">Hipotesis </w:t>
      </w:r>
      <w:r w:rsidR="00B262BC">
        <w:rPr>
          <w:rFonts w:ascii="Times New Roman" w:hAnsi="Times New Roman"/>
          <w:sz w:val="24"/>
          <w:szCs w:val="24"/>
        </w:rPr>
        <w:t xml:space="preserve">diartikan sebagai jawaban sementara terhadap rumusan masalah penelitian. Rumusan masalah tersebut bisa berupa pertanyaan tentang hubungan dua variabel atau lebih, perbandingan (komparasi), atau variabel mandiri (deskripsi). </w:t>
      </w:r>
      <w:r w:rsidRPr="00DA4174">
        <w:rPr>
          <w:rFonts w:ascii="Times New Roman" w:hAnsi="Times New Roman"/>
          <w:sz w:val="24"/>
          <w:szCs w:val="24"/>
        </w:rPr>
        <w:t>(Sugiyono, 20</w:t>
      </w:r>
      <w:r w:rsidR="00B262BC">
        <w:rPr>
          <w:rFonts w:ascii="Times New Roman" w:hAnsi="Times New Roman"/>
          <w:sz w:val="24"/>
          <w:szCs w:val="24"/>
        </w:rPr>
        <w:t>11:84</w:t>
      </w:r>
      <w:r w:rsidRPr="00DA4174">
        <w:rPr>
          <w:rFonts w:ascii="Times New Roman" w:hAnsi="Times New Roman"/>
          <w:sz w:val="24"/>
          <w:szCs w:val="24"/>
        </w:rPr>
        <w:t>).</w:t>
      </w:r>
    </w:p>
    <w:p w:rsidR="004A5838" w:rsidRDefault="00631D45" w:rsidP="00631D45">
      <w:pPr>
        <w:spacing w:line="480" w:lineRule="auto"/>
        <w:ind w:firstLine="720"/>
        <w:jc w:val="both"/>
        <w:rPr>
          <w:rFonts w:ascii="Times New Roman" w:hAnsi="Times New Roman" w:cs="Times New Roman"/>
          <w:sz w:val="24"/>
          <w:szCs w:val="24"/>
        </w:rPr>
      </w:pPr>
      <w:r w:rsidRPr="00DA4174">
        <w:rPr>
          <w:rFonts w:ascii="Times New Roman" w:hAnsi="Times New Roman"/>
          <w:sz w:val="24"/>
          <w:szCs w:val="24"/>
          <w:lang w:val="pt-BR"/>
        </w:rPr>
        <w:t>Berdasarkan uraian kerangka pemikiran diatas maka penulis merumuskan hipotesis yang diajukan dalam penelitian ini adalah</w:t>
      </w:r>
      <w:r>
        <w:rPr>
          <w:rFonts w:ascii="Times New Roman" w:hAnsi="Times New Roman" w:cs="Times New Roman"/>
          <w:sz w:val="24"/>
          <w:szCs w:val="24"/>
        </w:rPr>
        <w:t xml:space="preserve"> </w:t>
      </w:r>
      <w:r w:rsidRPr="00833D99">
        <w:rPr>
          <w:rFonts w:ascii="Times New Roman" w:hAnsi="Times New Roman" w:cs="Times New Roman"/>
          <w:sz w:val="24"/>
          <w:szCs w:val="24"/>
        </w:rPr>
        <w:t>Kredit Pemilikan Rumah (KPR) ber</w:t>
      </w:r>
      <w:r>
        <w:rPr>
          <w:rFonts w:ascii="Times New Roman" w:hAnsi="Times New Roman" w:cs="Times New Roman"/>
          <w:sz w:val="24"/>
          <w:szCs w:val="24"/>
        </w:rPr>
        <w:t xml:space="preserve">pengaruh terhadap </w:t>
      </w:r>
      <w:r w:rsidRPr="00631D45">
        <w:rPr>
          <w:rFonts w:ascii="Times New Roman" w:hAnsi="Times New Roman" w:cs="Times New Roman"/>
          <w:i/>
          <w:sz w:val="24"/>
          <w:szCs w:val="24"/>
        </w:rPr>
        <w:t>Return On Assets</w:t>
      </w:r>
      <w:r>
        <w:rPr>
          <w:rFonts w:ascii="Times New Roman" w:hAnsi="Times New Roman" w:cs="Times New Roman"/>
          <w:sz w:val="24"/>
          <w:szCs w:val="24"/>
        </w:rPr>
        <w:t xml:space="preserve"> (ROA).</w:t>
      </w:r>
    </w:p>
    <w:p w:rsidR="00BE2146" w:rsidRDefault="00E22661" w:rsidP="00BE2146">
      <w:pPr>
        <w:spacing w:line="480" w:lineRule="auto"/>
        <w:jc w:val="both"/>
        <w:rPr>
          <w:rFonts w:ascii="Times New Roman" w:hAnsi="Times New Roman"/>
          <w:b/>
          <w:sz w:val="24"/>
          <w:szCs w:val="24"/>
        </w:rPr>
      </w:pPr>
      <w:r>
        <w:rPr>
          <w:rFonts w:ascii="Times New Roman" w:hAnsi="Times New Roman"/>
          <w:b/>
          <w:sz w:val="24"/>
          <w:szCs w:val="24"/>
        </w:rPr>
        <w:lastRenderedPageBreak/>
        <w:t>2.4</w:t>
      </w:r>
      <w:r>
        <w:rPr>
          <w:rFonts w:ascii="Times New Roman" w:hAnsi="Times New Roman"/>
          <w:b/>
          <w:sz w:val="24"/>
          <w:szCs w:val="24"/>
        </w:rPr>
        <w:tab/>
        <w:t>Hasil Penelitian Terdahulu</w:t>
      </w:r>
    </w:p>
    <w:p w:rsidR="00BE2146" w:rsidRPr="00BE2146" w:rsidRDefault="00BE2146" w:rsidP="00BE2146">
      <w:pPr>
        <w:spacing w:after="0" w:line="480" w:lineRule="auto"/>
        <w:jc w:val="both"/>
        <w:rPr>
          <w:rFonts w:ascii="Times New Roman" w:hAnsi="Times New Roman"/>
          <w:bCs/>
          <w:sz w:val="24"/>
          <w:szCs w:val="24"/>
        </w:rPr>
      </w:pPr>
      <w:r>
        <w:rPr>
          <w:rFonts w:ascii="Times New Roman" w:hAnsi="Times New Roman"/>
          <w:b/>
          <w:sz w:val="24"/>
          <w:szCs w:val="24"/>
        </w:rPr>
        <w:tab/>
      </w:r>
      <w:r>
        <w:rPr>
          <w:rFonts w:ascii="Times New Roman" w:hAnsi="Times New Roman"/>
          <w:sz w:val="24"/>
          <w:szCs w:val="24"/>
        </w:rPr>
        <w:t>P</w:t>
      </w:r>
      <w:r w:rsidRPr="00366FF5">
        <w:rPr>
          <w:rFonts w:ascii="Times New Roman" w:hAnsi="Times New Roman"/>
          <w:sz w:val="24"/>
          <w:szCs w:val="24"/>
        </w:rPr>
        <w:t xml:space="preserve">enelitian yang dilakukan oleh </w:t>
      </w:r>
      <w:r w:rsidRPr="00366FF5">
        <w:rPr>
          <w:rFonts w:ascii="Times New Roman" w:hAnsi="Times New Roman"/>
          <w:bCs/>
          <w:sz w:val="24"/>
          <w:szCs w:val="24"/>
        </w:rPr>
        <w:t xml:space="preserve">Jacob Paroush dan Ben Z. Schreiber yang berjudul </w:t>
      </w:r>
      <w:r w:rsidRPr="00366FF5">
        <w:rPr>
          <w:rFonts w:ascii="Times New Roman" w:hAnsi="Times New Roman"/>
          <w:bCs/>
          <w:i/>
          <w:sz w:val="24"/>
          <w:szCs w:val="24"/>
        </w:rPr>
        <w:t>“The Relationships between Profitability, Capital, and Risk : Commercial Vs Saving/Mortgage Banks”</w:t>
      </w:r>
      <w:r w:rsidRPr="00366FF5">
        <w:rPr>
          <w:rFonts w:ascii="Times New Roman" w:hAnsi="Times New Roman"/>
          <w:bCs/>
          <w:sz w:val="24"/>
          <w:szCs w:val="24"/>
        </w:rPr>
        <w:t>(2008). Hasil penelitian menunjukkan bahwa : “</w:t>
      </w:r>
      <w:r w:rsidRPr="00366FF5">
        <w:rPr>
          <w:rFonts w:ascii="Times New Roman" w:hAnsi="Times New Roman"/>
          <w:bCs/>
          <w:i/>
          <w:sz w:val="24"/>
          <w:szCs w:val="24"/>
        </w:rPr>
        <w:t>We hypothesize a positive relation between risk and profitability in commercial banks and a positive relation between risk and capital in saving/mortgage banks”</w:t>
      </w:r>
      <w:r w:rsidRPr="00366FF5">
        <w:rPr>
          <w:rFonts w:ascii="Times New Roman" w:hAnsi="Times New Roman"/>
          <w:bCs/>
          <w:sz w:val="24"/>
          <w:szCs w:val="24"/>
        </w:rPr>
        <w:t>.  Brigham dan Houston (2009:42) menyatakan bahwa perusahaan yang mempunyai tingkat pengembalian tinggi atas investasi, menggunakan utang yang relatif kecil. Tingkat pengembalian yang tinggi memungkinkan perusahaan membiayai sebagian besar kebutuhan pendanaan dengan dana yang dihasilkan secara internal</w:t>
      </w:r>
      <w:r>
        <w:rPr>
          <w:rFonts w:ascii="Times New Roman" w:hAnsi="Times New Roman"/>
          <w:bCs/>
          <w:sz w:val="24"/>
          <w:szCs w:val="24"/>
        </w:rPr>
        <w:t>.</w:t>
      </w:r>
    </w:p>
    <w:sectPr w:rsidR="00BE2146" w:rsidRPr="00BE2146" w:rsidSect="00AE2F23">
      <w:headerReference w:type="even" r:id="rId13"/>
      <w:headerReference w:type="default" r:id="rId14"/>
      <w:footerReference w:type="even" r:id="rId15"/>
      <w:footerReference w:type="default" r:id="rId16"/>
      <w:headerReference w:type="first" r:id="rId17"/>
      <w:footerReference w:type="first" r:id="rId18"/>
      <w:pgSz w:w="11907" w:h="16839" w:code="9"/>
      <w:pgMar w:top="1701" w:right="1701" w:bottom="1701" w:left="226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D53" w:rsidRDefault="005D0D53" w:rsidP="006E6780">
      <w:pPr>
        <w:spacing w:after="0" w:line="240" w:lineRule="auto"/>
      </w:pPr>
      <w:r>
        <w:separator/>
      </w:r>
    </w:p>
  </w:endnote>
  <w:endnote w:type="continuationSeparator" w:id="0">
    <w:p w:rsidR="005D0D53" w:rsidRDefault="005D0D53" w:rsidP="006E67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0CA" w:rsidRDefault="00D050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82979"/>
      <w:docPartObj>
        <w:docPartGallery w:val="Page Numbers (Bottom of Page)"/>
        <w:docPartUnique/>
      </w:docPartObj>
    </w:sdtPr>
    <w:sdtEndPr/>
    <w:sdtContent>
      <w:p w:rsidR="009770DB" w:rsidRDefault="005D0D53">
        <w:pPr>
          <w:pStyle w:val="Footer"/>
          <w:jc w:val="right"/>
        </w:pPr>
        <w:r>
          <w:fldChar w:fldCharType="begin"/>
        </w:r>
        <w:r>
          <w:instrText xml:space="preserve"> PAGE   \* MERGEFORMAT </w:instrText>
        </w:r>
        <w:r>
          <w:fldChar w:fldCharType="separate"/>
        </w:r>
        <w:r w:rsidR="00D050CA">
          <w:rPr>
            <w:noProof/>
          </w:rPr>
          <w:t>11</w:t>
        </w:r>
        <w:r>
          <w:rPr>
            <w:noProof/>
          </w:rPr>
          <w:fldChar w:fldCharType="end"/>
        </w:r>
      </w:p>
    </w:sdtContent>
  </w:sdt>
  <w:p w:rsidR="009770DB" w:rsidRDefault="009770D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0CA" w:rsidRDefault="00D050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D53" w:rsidRDefault="005D0D53" w:rsidP="006E6780">
      <w:pPr>
        <w:spacing w:after="0" w:line="240" w:lineRule="auto"/>
      </w:pPr>
      <w:r>
        <w:separator/>
      </w:r>
    </w:p>
  </w:footnote>
  <w:footnote w:type="continuationSeparator" w:id="0">
    <w:p w:rsidR="005D0D53" w:rsidRDefault="005D0D53" w:rsidP="006E67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0CA" w:rsidRDefault="00D050C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0789"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0CA" w:rsidRDefault="00D050C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0790"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0CA" w:rsidRDefault="00D050C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0788"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4E70"/>
    <w:multiLevelType w:val="hybridMultilevel"/>
    <w:tmpl w:val="360A90C0"/>
    <w:lvl w:ilvl="0" w:tplc="CADC017C">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1AD7964"/>
    <w:multiLevelType w:val="hybridMultilevel"/>
    <w:tmpl w:val="47062362"/>
    <w:lvl w:ilvl="0" w:tplc="EFCC1F68">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nsid w:val="05FA68F3"/>
    <w:multiLevelType w:val="hybridMultilevel"/>
    <w:tmpl w:val="42948B56"/>
    <w:lvl w:ilvl="0" w:tplc="16F4DBA0">
      <w:start w:val="1"/>
      <w:numFmt w:val="decimal"/>
      <w:lvlText w:val="%1)"/>
      <w:lvlJc w:val="left"/>
      <w:pPr>
        <w:ind w:left="1429" w:hanging="360"/>
      </w:pPr>
      <w:rPr>
        <w:rFonts w:hint="default"/>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063B29A7"/>
    <w:multiLevelType w:val="hybridMultilevel"/>
    <w:tmpl w:val="3A28748C"/>
    <w:lvl w:ilvl="0" w:tplc="53822462">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4">
    <w:nsid w:val="07601762"/>
    <w:multiLevelType w:val="hybridMultilevel"/>
    <w:tmpl w:val="F244B0F0"/>
    <w:lvl w:ilvl="0" w:tplc="5958E294">
      <w:start w:val="1"/>
      <w:numFmt w:val="decimal"/>
      <w:lvlText w:val="%1)"/>
      <w:lvlJc w:val="left"/>
      <w:pPr>
        <w:ind w:left="1429" w:hanging="360"/>
      </w:pPr>
      <w:rPr>
        <w:rFonts w:ascii="Times New Roman" w:eastAsiaTheme="minorHAnsi" w:hAnsi="Times New Roman" w:cs="Times New Roman"/>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nsid w:val="0BFE4E41"/>
    <w:multiLevelType w:val="hybridMultilevel"/>
    <w:tmpl w:val="7278DEE8"/>
    <w:lvl w:ilvl="0" w:tplc="426216D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nsid w:val="0C72243F"/>
    <w:multiLevelType w:val="hybridMultilevel"/>
    <w:tmpl w:val="78B41B04"/>
    <w:lvl w:ilvl="0" w:tplc="679EB81C">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7">
    <w:nsid w:val="0EB85FB5"/>
    <w:multiLevelType w:val="hybridMultilevel"/>
    <w:tmpl w:val="94E6E0B4"/>
    <w:lvl w:ilvl="0" w:tplc="FF4A5D66">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nsid w:val="16932E0B"/>
    <w:multiLevelType w:val="hybridMultilevel"/>
    <w:tmpl w:val="06286676"/>
    <w:lvl w:ilvl="0" w:tplc="5802B0D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nsid w:val="16F86067"/>
    <w:multiLevelType w:val="hybridMultilevel"/>
    <w:tmpl w:val="8054AB58"/>
    <w:lvl w:ilvl="0" w:tplc="0D3AC8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91B4A89"/>
    <w:multiLevelType w:val="hybridMultilevel"/>
    <w:tmpl w:val="B74E9E68"/>
    <w:lvl w:ilvl="0" w:tplc="61960CD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194E0D16"/>
    <w:multiLevelType w:val="hybridMultilevel"/>
    <w:tmpl w:val="7A1261DA"/>
    <w:lvl w:ilvl="0" w:tplc="70F61CC8">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20ED4BC9"/>
    <w:multiLevelType w:val="hybridMultilevel"/>
    <w:tmpl w:val="048CB338"/>
    <w:lvl w:ilvl="0" w:tplc="3E9C5786">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3">
    <w:nsid w:val="23AE1164"/>
    <w:multiLevelType w:val="hybridMultilevel"/>
    <w:tmpl w:val="8D02224A"/>
    <w:lvl w:ilvl="0" w:tplc="A7862BB2">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23C90D26"/>
    <w:multiLevelType w:val="hybridMultilevel"/>
    <w:tmpl w:val="FAC4DC1E"/>
    <w:lvl w:ilvl="0" w:tplc="4FD6335E">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nsid w:val="258F17E8"/>
    <w:multiLevelType w:val="hybridMultilevel"/>
    <w:tmpl w:val="5EF43C38"/>
    <w:lvl w:ilvl="0" w:tplc="A7862BB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2DE86B38"/>
    <w:multiLevelType w:val="hybridMultilevel"/>
    <w:tmpl w:val="ED4628C6"/>
    <w:lvl w:ilvl="0" w:tplc="669E3FEE">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nsid w:val="2DF018B3"/>
    <w:multiLevelType w:val="hybridMultilevel"/>
    <w:tmpl w:val="4C9A0B26"/>
    <w:lvl w:ilvl="0" w:tplc="1516550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8">
    <w:nsid w:val="2E6F0D7E"/>
    <w:multiLevelType w:val="hybridMultilevel"/>
    <w:tmpl w:val="EF52E28C"/>
    <w:lvl w:ilvl="0" w:tplc="E2E62CE6">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31AB1BD8"/>
    <w:multiLevelType w:val="hybridMultilevel"/>
    <w:tmpl w:val="A462D13E"/>
    <w:lvl w:ilvl="0" w:tplc="1E0893A4">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0">
    <w:nsid w:val="33D23CEB"/>
    <w:multiLevelType w:val="hybridMultilevel"/>
    <w:tmpl w:val="CE227484"/>
    <w:lvl w:ilvl="0" w:tplc="7128928E">
      <w:start w:val="1"/>
      <w:numFmt w:val="decimal"/>
      <w:lvlText w:val="%1."/>
      <w:lvlJc w:val="left"/>
      <w:pPr>
        <w:ind w:left="1080" w:hanging="360"/>
      </w:pPr>
      <w:rPr>
        <w:rFonts w:eastAsia="Times New Roman"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56E7451"/>
    <w:multiLevelType w:val="hybridMultilevel"/>
    <w:tmpl w:val="0BA8969E"/>
    <w:lvl w:ilvl="0" w:tplc="6CFC96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368E33AD"/>
    <w:multiLevelType w:val="hybridMultilevel"/>
    <w:tmpl w:val="6016AD5A"/>
    <w:lvl w:ilvl="0" w:tplc="21668F2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3BD23899"/>
    <w:multiLevelType w:val="hybridMultilevel"/>
    <w:tmpl w:val="23D637B2"/>
    <w:lvl w:ilvl="0" w:tplc="9CAE65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1CA161E"/>
    <w:multiLevelType w:val="hybridMultilevel"/>
    <w:tmpl w:val="5AEA268A"/>
    <w:lvl w:ilvl="0" w:tplc="E592AEBE">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nsid w:val="45823DF6"/>
    <w:multiLevelType w:val="hybridMultilevel"/>
    <w:tmpl w:val="EADEED3A"/>
    <w:lvl w:ilvl="0" w:tplc="6CD23F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8192D38"/>
    <w:multiLevelType w:val="hybridMultilevel"/>
    <w:tmpl w:val="36E8D120"/>
    <w:lvl w:ilvl="0" w:tplc="3D9634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8A816C8"/>
    <w:multiLevelType w:val="hybridMultilevel"/>
    <w:tmpl w:val="485EBDDE"/>
    <w:lvl w:ilvl="0" w:tplc="C5A6F05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4C4C4E6C"/>
    <w:multiLevelType w:val="hybridMultilevel"/>
    <w:tmpl w:val="1DF0DFD2"/>
    <w:lvl w:ilvl="0" w:tplc="6EA8AAE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9">
    <w:nsid w:val="51BC7241"/>
    <w:multiLevelType w:val="hybridMultilevel"/>
    <w:tmpl w:val="F2F4104E"/>
    <w:lvl w:ilvl="0" w:tplc="C1F8CE4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nsid w:val="5639069F"/>
    <w:multiLevelType w:val="hybridMultilevel"/>
    <w:tmpl w:val="434C4E8E"/>
    <w:lvl w:ilvl="0" w:tplc="B804F6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nsid w:val="5CB837B7"/>
    <w:multiLevelType w:val="hybridMultilevel"/>
    <w:tmpl w:val="9476DB08"/>
    <w:lvl w:ilvl="0" w:tplc="9198FBD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D6C4234"/>
    <w:multiLevelType w:val="hybridMultilevel"/>
    <w:tmpl w:val="46243262"/>
    <w:lvl w:ilvl="0" w:tplc="54165954">
      <w:start w:val="1"/>
      <w:numFmt w:val="decimal"/>
      <w:lvlText w:val="%1)"/>
      <w:lvlJc w:val="left"/>
      <w:pPr>
        <w:ind w:left="1429" w:hanging="360"/>
      </w:pPr>
      <w:rPr>
        <w:rFonts w:hint="default"/>
        <w:color w:val="auto"/>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nsid w:val="5DDC1E29"/>
    <w:multiLevelType w:val="hybridMultilevel"/>
    <w:tmpl w:val="36E2CB60"/>
    <w:lvl w:ilvl="0" w:tplc="708AEF6A">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nsid w:val="643047E3"/>
    <w:multiLevelType w:val="hybridMultilevel"/>
    <w:tmpl w:val="F112DE44"/>
    <w:lvl w:ilvl="0" w:tplc="E724CC9C">
      <w:start w:val="1"/>
      <w:numFmt w:val="decimal"/>
      <w:lvlText w:val="(%1)"/>
      <w:lvlJc w:val="left"/>
      <w:pPr>
        <w:ind w:left="1789" w:hanging="360"/>
      </w:pPr>
      <w:rPr>
        <w:rFonts w:hint="default"/>
        <w:color w:val="auto"/>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5">
    <w:nsid w:val="682221E6"/>
    <w:multiLevelType w:val="hybridMultilevel"/>
    <w:tmpl w:val="C73017C4"/>
    <w:lvl w:ilvl="0" w:tplc="5AC4667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6A9351EB"/>
    <w:multiLevelType w:val="hybridMultilevel"/>
    <w:tmpl w:val="9B42C2B2"/>
    <w:lvl w:ilvl="0" w:tplc="7CB82B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nsid w:val="6C135F4F"/>
    <w:multiLevelType w:val="hybridMultilevel"/>
    <w:tmpl w:val="EC3A2F38"/>
    <w:lvl w:ilvl="0" w:tplc="2DA0C848">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8">
    <w:nsid w:val="6C1A0221"/>
    <w:multiLevelType w:val="hybridMultilevel"/>
    <w:tmpl w:val="118C88AE"/>
    <w:lvl w:ilvl="0" w:tplc="CBF070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6D8C56DC"/>
    <w:multiLevelType w:val="hybridMultilevel"/>
    <w:tmpl w:val="B1AEE27C"/>
    <w:lvl w:ilvl="0" w:tplc="5EFA1956">
      <w:start w:val="1"/>
      <w:numFmt w:val="decimal"/>
      <w:lvlText w:val="(%1)"/>
      <w:lvlJc w:val="left"/>
      <w:pPr>
        <w:ind w:left="1789" w:hanging="360"/>
      </w:pPr>
      <w:rPr>
        <w:rFonts w:hint="default"/>
        <w:i w:val="0"/>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40">
    <w:nsid w:val="72BB35B2"/>
    <w:multiLevelType w:val="hybridMultilevel"/>
    <w:tmpl w:val="69520DF6"/>
    <w:lvl w:ilvl="0" w:tplc="D2D49F0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41">
    <w:nsid w:val="79C13921"/>
    <w:multiLevelType w:val="hybridMultilevel"/>
    <w:tmpl w:val="82A2FB6A"/>
    <w:lvl w:ilvl="0" w:tplc="B0C4BCF2">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A0262B3"/>
    <w:multiLevelType w:val="hybridMultilevel"/>
    <w:tmpl w:val="04F454EE"/>
    <w:lvl w:ilvl="0" w:tplc="3522DE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B460FBE"/>
    <w:multiLevelType w:val="hybridMultilevel"/>
    <w:tmpl w:val="9B021156"/>
    <w:lvl w:ilvl="0" w:tplc="4306BC18">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nsid w:val="7F053532"/>
    <w:multiLevelType w:val="hybridMultilevel"/>
    <w:tmpl w:val="A22AA1E8"/>
    <w:lvl w:ilvl="0" w:tplc="893E87C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20"/>
  </w:num>
  <w:num w:numId="2">
    <w:abstractNumId w:val="18"/>
  </w:num>
  <w:num w:numId="3">
    <w:abstractNumId w:val="32"/>
  </w:num>
  <w:num w:numId="4">
    <w:abstractNumId w:val="1"/>
  </w:num>
  <w:num w:numId="5">
    <w:abstractNumId w:val="24"/>
  </w:num>
  <w:num w:numId="6">
    <w:abstractNumId w:val="37"/>
  </w:num>
  <w:num w:numId="7">
    <w:abstractNumId w:val="7"/>
  </w:num>
  <w:num w:numId="8">
    <w:abstractNumId w:val="21"/>
  </w:num>
  <w:num w:numId="9">
    <w:abstractNumId w:val="35"/>
  </w:num>
  <w:num w:numId="10">
    <w:abstractNumId w:val="2"/>
  </w:num>
  <w:num w:numId="11">
    <w:abstractNumId w:val="40"/>
  </w:num>
  <w:num w:numId="12">
    <w:abstractNumId w:val="4"/>
  </w:num>
  <w:num w:numId="13">
    <w:abstractNumId w:val="13"/>
  </w:num>
  <w:num w:numId="14">
    <w:abstractNumId w:val="8"/>
  </w:num>
  <w:num w:numId="15">
    <w:abstractNumId w:val="36"/>
  </w:num>
  <w:num w:numId="16">
    <w:abstractNumId w:val="27"/>
  </w:num>
  <w:num w:numId="17">
    <w:abstractNumId w:val="0"/>
  </w:num>
  <w:num w:numId="18">
    <w:abstractNumId w:val="5"/>
  </w:num>
  <w:num w:numId="19">
    <w:abstractNumId w:val="22"/>
  </w:num>
  <w:num w:numId="20">
    <w:abstractNumId w:val="14"/>
  </w:num>
  <w:num w:numId="21">
    <w:abstractNumId w:val="3"/>
  </w:num>
  <w:num w:numId="22">
    <w:abstractNumId w:val="16"/>
  </w:num>
  <w:num w:numId="23">
    <w:abstractNumId w:val="33"/>
  </w:num>
  <w:num w:numId="24">
    <w:abstractNumId w:val="12"/>
  </w:num>
  <w:num w:numId="25">
    <w:abstractNumId w:val="6"/>
  </w:num>
  <w:num w:numId="26">
    <w:abstractNumId w:val="29"/>
  </w:num>
  <w:num w:numId="27">
    <w:abstractNumId w:val="30"/>
  </w:num>
  <w:num w:numId="28">
    <w:abstractNumId w:val="11"/>
  </w:num>
  <w:num w:numId="29">
    <w:abstractNumId w:val="10"/>
  </w:num>
  <w:num w:numId="30">
    <w:abstractNumId w:val="43"/>
  </w:num>
  <w:num w:numId="31">
    <w:abstractNumId w:val="44"/>
  </w:num>
  <w:num w:numId="32">
    <w:abstractNumId w:val="39"/>
  </w:num>
  <w:num w:numId="33">
    <w:abstractNumId w:val="28"/>
  </w:num>
  <w:num w:numId="34">
    <w:abstractNumId w:val="17"/>
  </w:num>
  <w:num w:numId="35">
    <w:abstractNumId w:val="19"/>
  </w:num>
  <w:num w:numId="36">
    <w:abstractNumId w:val="41"/>
  </w:num>
  <w:num w:numId="37">
    <w:abstractNumId w:val="42"/>
  </w:num>
  <w:num w:numId="38">
    <w:abstractNumId w:val="25"/>
  </w:num>
  <w:num w:numId="39">
    <w:abstractNumId w:val="23"/>
  </w:num>
  <w:num w:numId="40">
    <w:abstractNumId w:val="9"/>
  </w:num>
  <w:num w:numId="41">
    <w:abstractNumId w:val="34"/>
  </w:num>
  <w:num w:numId="42">
    <w:abstractNumId w:val="15"/>
  </w:num>
  <w:num w:numId="43">
    <w:abstractNumId w:val="26"/>
  </w:num>
  <w:num w:numId="44">
    <w:abstractNumId w:val="38"/>
  </w:num>
  <w:num w:numId="45">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9419B"/>
    <w:rsid w:val="00005502"/>
    <w:rsid w:val="00014043"/>
    <w:rsid w:val="00021B7C"/>
    <w:rsid w:val="0002415A"/>
    <w:rsid w:val="00032188"/>
    <w:rsid w:val="000322FA"/>
    <w:rsid w:val="00032641"/>
    <w:rsid w:val="000373F4"/>
    <w:rsid w:val="00066014"/>
    <w:rsid w:val="000769EA"/>
    <w:rsid w:val="00076CEC"/>
    <w:rsid w:val="00085449"/>
    <w:rsid w:val="00087835"/>
    <w:rsid w:val="0009419B"/>
    <w:rsid w:val="00096DA0"/>
    <w:rsid w:val="000B5678"/>
    <w:rsid w:val="000C192E"/>
    <w:rsid w:val="000F4A85"/>
    <w:rsid w:val="000F4F0A"/>
    <w:rsid w:val="000F732E"/>
    <w:rsid w:val="0011163E"/>
    <w:rsid w:val="001345B5"/>
    <w:rsid w:val="00137561"/>
    <w:rsid w:val="00146793"/>
    <w:rsid w:val="0015524F"/>
    <w:rsid w:val="00163F0A"/>
    <w:rsid w:val="0018675A"/>
    <w:rsid w:val="00186A5B"/>
    <w:rsid w:val="001A2264"/>
    <w:rsid w:val="001B03A6"/>
    <w:rsid w:val="001B070B"/>
    <w:rsid w:val="001B58F7"/>
    <w:rsid w:val="00205061"/>
    <w:rsid w:val="002428CF"/>
    <w:rsid w:val="00251406"/>
    <w:rsid w:val="00257D8A"/>
    <w:rsid w:val="00275682"/>
    <w:rsid w:val="002A10CA"/>
    <w:rsid w:val="002E2E2C"/>
    <w:rsid w:val="002E675D"/>
    <w:rsid w:val="002E69CD"/>
    <w:rsid w:val="002E6E1D"/>
    <w:rsid w:val="002F6809"/>
    <w:rsid w:val="00307238"/>
    <w:rsid w:val="00311AF5"/>
    <w:rsid w:val="00321D3A"/>
    <w:rsid w:val="00332D44"/>
    <w:rsid w:val="00346C0F"/>
    <w:rsid w:val="00354707"/>
    <w:rsid w:val="003626C3"/>
    <w:rsid w:val="0036536D"/>
    <w:rsid w:val="00366437"/>
    <w:rsid w:val="0037309F"/>
    <w:rsid w:val="00393DB0"/>
    <w:rsid w:val="0039418B"/>
    <w:rsid w:val="003A0602"/>
    <w:rsid w:val="003B0005"/>
    <w:rsid w:val="003D50FF"/>
    <w:rsid w:val="003F1A71"/>
    <w:rsid w:val="003F33E7"/>
    <w:rsid w:val="0045581F"/>
    <w:rsid w:val="004745E2"/>
    <w:rsid w:val="00477BBA"/>
    <w:rsid w:val="00483EC7"/>
    <w:rsid w:val="0049604D"/>
    <w:rsid w:val="004A5508"/>
    <w:rsid w:val="004A5838"/>
    <w:rsid w:val="004C3B0E"/>
    <w:rsid w:val="004D37BE"/>
    <w:rsid w:val="004D4990"/>
    <w:rsid w:val="004D4D94"/>
    <w:rsid w:val="004D5315"/>
    <w:rsid w:val="004D72AB"/>
    <w:rsid w:val="004D72B7"/>
    <w:rsid w:val="004E4160"/>
    <w:rsid w:val="004E6CA3"/>
    <w:rsid w:val="004F1067"/>
    <w:rsid w:val="00542A90"/>
    <w:rsid w:val="00542C70"/>
    <w:rsid w:val="0054564F"/>
    <w:rsid w:val="005541E4"/>
    <w:rsid w:val="00557669"/>
    <w:rsid w:val="00567949"/>
    <w:rsid w:val="00570513"/>
    <w:rsid w:val="00580242"/>
    <w:rsid w:val="005B4DA8"/>
    <w:rsid w:val="005B5E3A"/>
    <w:rsid w:val="005C0AA1"/>
    <w:rsid w:val="005D0D53"/>
    <w:rsid w:val="005D1B31"/>
    <w:rsid w:val="0060474E"/>
    <w:rsid w:val="006124A3"/>
    <w:rsid w:val="00622A56"/>
    <w:rsid w:val="00625D82"/>
    <w:rsid w:val="00631D45"/>
    <w:rsid w:val="00634446"/>
    <w:rsid w:val="00682632"/>
    <w:rsid w:val="006965D3"/>
    <w:rsid w:val="006A47B2"/>
    <w:rsid w:val="006C08D5"/>
    <w:rsid w:val="006C4FCD"/>
    <w:rsid w:val="006D1740"/>
    <w:rsid w:val="006E6780"/>
    <w:rsid w:val="006F1AEC"/>
    <w:rsid w:val="00726D82"/>
    <w:rsid w:val="00726F16"/>
    <w:rsid w:val="007456E2"/>
    <w:rsid w:val="00760C8A"/>
    <w:rsid w:val="00762BA6"/>
    <w:rsid w:val="007749F0"/>
    <w:rsid w:val="0078460A"/>
    <w:rsid w:val="00784EFF"/>
    <w:rsid w:val="007C0B19"/>
    <w:rsid w:val="007D7868"/>
    <w:rsid w:val="007E3C53"/>
    <w:rsid w:val="007E4B81"/>
    <w:rsid w:val="007F1F35"/>
    <w:rsid w:val="007F7832"/>
    <w:rsid w:val="00811D8D"/>
    <w:rsid w:val="0082236A"/>
    <w:rsid w:val="0083406D"/>
    <w:rsid w:val="008820EB"/>
    <w:rsid w:val="0088623B"/>
    <w:rsid w:val="00886CE5"/>
    <w:rsid w:val="008A4799"/>
    <w:rsid w:val="008A5D66"/>
    <w:rsid w:val="008C7E92"/>
    <w:rsid w:val="008D5F90"/>
    <w:rsid w:val="008E1DD2"/>
    <w:rsid w:val="008F324F"/>
    <w:rsid w:val="00902028"/>
    <w:rsid w:val="00913C7A"/>
    <w:rsid w:val="00913ED2"/>
    <w:rsid w:val="00935109"/>
    <w:rsid w:val="00946181"/>
    <w:rsid w:val="009701E0"/>
    <w:rsid w:val="009770DB"/>
    <w:rsid w:val="00985A53"/>
    <w:rsid w:val="009B030D"/>
    <w:rsid w:val="009F329C"/>
    <w:rsid w:val="009F3815"/>
    <w:rsid w:val="00A0732C"/>
    <w:rsid w:val="00A15F2C"/>
    <w:rsid w:val="00A25B54"/>
    <w:rsid w:val="00A37C22"/>
    <w:rsid w:val="00A41DDB"/>
    <w:rsid w:val="00A63704"/>
    <w:rsid w:val="00A649C0"/>
    <w:rsid w:val="00A72D3A"/>
    <w:rsid w:val="00A93BEA"/>
    <w:rsid w:val="00A97D67"/>
    <w:rsid w:val="00AE2F23"/>
    <w:rsid w:val="00AF4125"/>
    <w:rsid w:val="00B10C5B"/>
    <w:rsid w:val="00B12D92"/>
    <w:rsid w:val="00B237B1"/>
    <w:rsid w:val="00B262BC"/>
    <w:rsid w:val="00B65894"/>
    <w:rsid w:val="00B71006"/>
    <w:rsid w:val="00B8153B"/>
    <w:rsid w:val="00BA47B5"/>
    <w:rsid w:val="00BE2146"/>
    <w:rsid w:val="00C01D18"/>
    <w:rsid w:val="00C14A95"/>
    <w:rsid w:val="00C26893"/>
    <w:rsid w:val="00C37049"/>
    <w:rsid w:val="00C42099"/>
    <w:rsid w:val="00C5069C"/>
    <w:rsid w:val="00C53BD9"/>
    <w:rsid w:val="00C621D5"/>
    <w:rsid w:val="00C65703"/>
    <w:rsid w:val="00C72E13"/>
    <w:rsid w:val="00C8408F"/>
    <w:rsid w:val="00CA5EEA"/>
    <w:rsid w:val="00CF2574"/>
    <w:rsid w:val="00CF2733"/>
    <w:rsid w:val="00D050CA"/>
    <w:rsid w:val="00D15477"/>
    <w:rsid w:val="00D16EA0"/>
    <w:rsid w:val="00D20620"/>
    <w:rsid w:val="00D2281C"/>
    <w:rsid w:val="00D2475E"/>
    <w:rsid w:val="00D64F2C"/>
    <w:rsid w:val="00D66445"/>
    <w:rsid w:val="00D95C42"/>
    <w:rsid w:val="00D965FF"/>
    <w:rsid w:val="00DA3DD7"/>
    <w:rsid w:val="00DC1A7D"/>
    <w:rsid w:val="00DD033C"/>
    <w:rsid w:val="00DD19F8"/>
    <w:rsid w:val="00DF630D"/>
    <w:rsid w:val="00E057CB"/>
    <w:rsid w:val="00E16784"/>
    <w:rsid w:val="00E22661"/>
    <w:rsid w:val="00E54C2E"/>
    <w:rsid w:val="00E54F62"/>
    <w:rsid w:val="00E64154"/>
    <w:rsid w:val="00E6794B"/>
    <w:rsid w:val="00E76568"/>
    <w:rsid w:val="00E80053"/>
    <w:rsid w:val="00E80801"/>
    <w:rsid w:val="00EC37E0"/>
    <w:rsid w:val="00ED22DF"/>
    <w:rsid w:val="00ED3929"/>
    <w:rsid w:val="00EE0DBE"/>
    <w:rsid w:val="00F1574C"/>
    <w:rsid w:val="00F22E1A"/>
    <w:rsid w:val="00F325C0"/>
    <w:rsid w:val="00F33D08"/>
    <w:rsid w:val="00F63512"/>
    <w:rsid w:val="00F8241B"/>
    <w:rsid w:val="00F84214"/>
    <w:rsid w:val="00F849E8"/>
    <w:rsid w:val="00FB08C0"/>
    <w:rsid w:val="00FC51C7"/>
    <w:rsid w:val="00FC58D5"/>
    <w:rsid w:val="00FE3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066"/>
        <o:r id="V:Rule2" type="connector" idref="#_x0000_s1062"/>
        <o:r id="V:Rule3" type="connector" idref="#_x0000_s1035"/>
        <o:r id="V:Rule4" type="connector" idref="#_x0000_s1043"/>
        <o:r id="V:Rule5" type="connector" idref="#_x0000_s1038"/>
        <o:r id="V:Rule6" type="connector" idref="#_x0000_s1032"/>
        <o:r id="V:Rule7" type="connector" idref="#_x0000_s1050"/>
        <o:r id="V:Rule8" type="connector" idref="#_x0000_s1068"/>
        <o:r id="V:Rule9" type="connector" idref="#_x0000_s1065"/>
        <o:r id="V:Rule10" type="connector" idref="#_x0000_s1044"/>
        <o:r id="V:Rule11" type="connector" idref="#_x0000_s1045"/>
        <o:r id="V:Rule12" type="connector" idref="#_x0000_s1057"/>
        <o:r id="V:Rule13" type="connector" idref="#_x0000_s1040"/>
        <o:r id="V:Rule14" type="connector" idref="#_x0000_s106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8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2A56"/>
    <w:pPr>
      <w:ind w:left="720"/>
      <w:contextualSpacing/>
    </w:pPr>
  </w:style>
  <w:style w:type="paragraph" w:styleId="Header">
    <w:name w:val="header"/>
    <w:basedOn w:val="Normal"/>
    <w:link w:val="HeaderChar"/>
    <w:uiPriority w:val="99"/>
    <w:unhideWhenUsed/>
    <w:rsid w:val="006E67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6780"/>
  </w:style>
  <w:style w:type="paragraph" w:styleId="Footer">
    <w:name w:val="footer"/>
    <w:basedOn w:val="Normal"/>
    <w:link w:val="FooterChar"/>
    <w:uiPriority w:val="99"/>
    <w:unhideWhenUsed/>
    <w:rsid w:val="006E67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6780"/>
  </w:style>
  <w:style w:type="character" w:customStyle="1" w:styleId="apple-converted-space">
    <w:name w:val="apple-converted-space"/>
    <w:basedOn w:val="DefaultParagraphFont"/>
    <w:rsid w:val="00C42099"/>
  </w:style>
  <w:style w:type="character" w:styleId="Strong">
    <w:name w:val="Strong"/>
    <w:basedOn w:val="DefaultParagraphFont"/>
    <w:uiPriority w:val="22"/>
    <w:qFormat/>
    <w:rsid w:val="00C42099"/>
    <w:rPr>
      <w:b/>
      <w:bCs/>
    </w:rPr>
  </w:style>
  <w:style w:type="character" w:styleId="Emphasis">
    <w:name w:val="Emphasis"/>
    <w:basedOn w:val="DefaultParagraphFont"/>
    <w:uiPriority w:val="20"/>
    <w:qFormat/>
    <w:rsid w:val="00C42099"/>
    <w:rPr>
      <w:i/>
      <w:iCs/>
    </w:rPr>
  </w:style>
  <w:style w:type="table" w:styleId="TableGrid">
    <w:name w:val="Table Grid"/>
    <w:basedOn w:val="TableNormal"/>
    <w:uiPriority w:val="59"/>
    <w:rsid w:val="002F680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186A5B"/>
    <w:rPr>
      <w:color w:val="0000FF" w:themeColor="hyperlink"/>
      <w:u w:val="single"/>
    </w:rPr>
  </w:style>
  <w:style w:type="paragraph" w:styleId="BalloonText">
    <w:name w:val="Balloon Text"/>
    <w:basedOn w:val="Normal"/>
    <w:link w:val="BalloonTextChar"/>
    <w:uiPriority w:val="99"/>
    <w:semiHidden/>
    <w:unhideWhenUsed/>
    <w:rsid w:val="001867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675A"/>
    <w:rPr>
      <w:rFonts w:ascii="Tahoma" w:hAnsi="Tahoma" w:cs="Tahoma"/>
      <w:sz w:val="16"/>
      <w:szCs w:val="16"/>
    </w:rPr>
  </w:style>
  <w:style w:type="character" w:styleId="FollowedHyperlink">
    <w:name w:val="FollowedHyperlink"/>
    <w:basedOn w:val="DefaultParagraphFont"/>
    <w:uiPriority w:val="99"/>
    <w:semiHidden/>
    <w:unhideWhenUsed/>
    <w:rsid w:val="00DD033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jb.co.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nkbjb.co.id/id/4/117/153/23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id.m.wikipedia.org/wiki/Kredit_pemilikan_rumah"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bi.go.id"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64B3B-56E6-4837-91D5-378FEBAC4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8337</Words>
  <Characters>47523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55749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idan</dc:creator>
  <cp:lastModifiedBy>Teguh</cp:lastModifiedBy>
  <cp:revision>5</cp:revision>
  <cp:lastPrinted>2017-07-13T01:49:00Z</cp:lastPrinted>
  <dcterms:created xsi:type="dcterms:W3CDTF">2015-07-31T14:39:00Z</dcterms:created>
  <dcterms:modified xsi:type="dcterms:W3CDTF">2017-07-13T01:49:00Z</dcterms:modified>
</cp:coreProperties>
</file>